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E56" w:rsidRDefault="00F92E56" w:rsidP="00AA480C">
      <w:pPr>
        <w:jc w:val="center"/>
        <w:rPr>
          <w:b/>
        </w:rPr>
      </w:pPr>
    </w:p>
    <w:p w:rsidR="00C73BD1" w:rsidRPr="00363711" w:rsidRDefault="006031E8" w:rsidP="00AA480C">
      <w:pPr>
        <w:jc w:val="center"/>
        <w:rPr>
          <w:b/>
          <w:sz w:val="24"/>
        </w:rPr>
      </w:pPr>
      <w:r>
        <w:rPr>
          <w:b/>
          <w:sz w:val="24"/>
        </w:rPr>
        <w:t>September 12</w:t>
      </w:r>
      <w:r w:rsidR="002349B0">
        <w:rPr>
          <w:b/>
          <w:sz w:val="24"/>
        </w:rPr>
        <w:t>-13</w:t>
      </w:r>
      <w:r w:rsidR="0026299E">
        <w:rPr>
          <w:b/>
          <w:sz w:val="24"/>
        </w:rPr>
        <w:t xml:space="preserve">, </w:t>
      </w:r>
      <w:r w:rsidR="00C73BD1" w:rsidRPr="00363711">
        <w:rPr>
          <w:b/>
          <w:sz w:val="24"/>
        </w:rPr>
        <w:t>2016</w:t>
      </w:r>
    </w:p>
    <w:p w:rsidR="00C73BD1" w:rsidRPr="00363711" w:rsidRDefault="000438FE" w:rsidP="00AA480C">
      <w:pPr>
        <w:jc w:val="center"/>
        <w:rPr>
          <w:b/>
          <w:sz w:val="24"/>
        </w:rPr>
      </w:pPr>
      <w:bookmarkStart w:id="0" w:name="_GoBack"/>
      <w:bookmarkEnd w:id="0"/>
      <w:r>
        <w:rPr>
          <w:b/>
          <w:sz w:val="24"/>
        </w:rPr>
        <w:t xml:space="preserve"> </w:t>
      </w:r>
      <w:r w:rsidR="00C73BD1" w:rsidRPr="00363711">
        <w:rPr>
          <w:b/>
          <w:sz w:val="24"/>
        </w:rPr>
        <w:t>CIBO B</w:t>
      </w:r>
      <w:r w:rsidR="00AA480C" w:rsidRPr="00363711">
        <w:rPr>
          <w:b/>
          <w:sz w:val="24"/>
        </w:rPr>
        <w:t xml:space="preserve">oard </w:t>
      </w:r>
      <w:r w:rsidR="00C73BD1" w:rsidRPr="00363711">
        <w:rPr>
          <w:b/>
          <w:sz w:val="24"/>
        </w:rPr>
        <w:t>Meeting</w:t>
      </w:r>
      <w:r w:rsidR="00417DF4" w:rsidRPr="00363711">
        <w:rPr>
          <w:b/>
          <w:sz w:val="24"/>
        </w:rPr>
        <w:t xml:space="preserve"> Minutes</w:t>
      </w:r>
    </w:p>
    <w:p w:rsidR="00AA480C" w:rsidRDefault="00AA480C" w:rsidP="00702D2E">
      <w:pPr>
        <w:rPr>
          <w:sz w:val="24"/>
          <w:szCs w:val="24"/>
        </w:rPr>
      </w:pPr>
    </w:p>
    <w:p w:rsidR="00702D2E" w:rsidRDefault="006513E3" w:rsidP="00702D2E">
      <w:pPr>
        <w:rPr>
          <w:sz w:val="24"/>
          <w:szCs w:val="24"/>
        </w:rPr>
      </w:pPr>
      <w:r>
        <w:rPr>
          <w:sz w:val="24"/>
          <w:szCs w:val="24"/>
        </w:rPr>
        <w:t>September 12</w:t>
      </w:r>
      <w:r w:rsidR="007F5A28">
        <w:rPr>
          <w:sz w:val="24"/>
          <w:szCs w:val="24"/>
        </w:rPr>
        <w:t>-13</w:t>
      </w:r>
      <w:r w:rsidR="0026299E">
        <w:rPr>
          <w:sz w:val="24"/>
          <w:szCs w:val="24"/>
        </w:rPr>
        <w:t xml:space="preserve">, </w:t>
      </w:r>
      <w:r w:rsidR="00602A26">
        <w:rPr>
          <w:sz w:val="24"/>
          <w:szCs w:val="24"/>
        </w:rPr>
        <w:t xml:space="preserve">2016 - </w:t>
      </w:r>
      <w:r w:rsidR="00AA480C">
        <w:rPr>
          <w:sz w:val="24"/>
          <w:szCs w:val="24"/>
        </w:rPr>
        <w:t xml:space="preserve">The </w:t>
      </w:r>
      <w:r>
        <w:rPr>
          <w:sz w:val="24"/>
          <w:szCs w:val="24"/>
        </w:rPr>
        <w:t>third</w:t>
      </w:r>
      <w:r w:rsidR="0026299E">
        <w:rPr>
          <w:sz w:val="24"/>
          <w:szCs w:val="24"/>
        </w:rPr>
        <w:t xml:space="preserve"> </w:t>
      </w:r>
      <w:r w:rsidR="00AA480C">
        <w:rPr>
          <w:sz w:val="24"/>
          <w:szCs w:val="24"/>
        </w:rPr>
        <w:t>regularly scheduled quarterly board meeting in 2016</w:t>
      </w:r>
      <w:r w:rsidR="00417DF4">
        <w:rPr>
          <w:sz w:val="24"/>
          <w:szCs w:val="24"/>
        </w:rPr>
        <w:t xml:space="preserve"> was held</w:t>
      </w:r>
      <w:r w:rsidR="00AA480C">
        <w:rPr>
          <w:sz w:val="24"/>
          <w:szCs w:val="24"/>
        </w:rPr>
        <w:t xml:space="preserve">.  Bob Bessette, </w:t>
      </w:r>
      <w:r w:rsidR="00702D2E">
        <w:rPr>
          <w:sz w:val="24"/>
          <w:szCs w:val="24"/>
        </w:rPr>
        <w:t xml:space="preserve">Mark Calmes, Ann McIver, Jay Hofmann, </w:t>
      </w:r>
      <w:r w:rsidR="00AA480C">
        <w:rPr>
          <w:sz w:val="24"/>
          <w:szCs w:val="24"/>
        </w:rPr>
        <w:t>Chris Keuleman</w:t>
      </w:r>
      <w:r w:rsidR="00702D2E">
        <w:rPr>
          <w:sz w:val="24"/>
          <w:szCs w:val="24"/>
        </w:rPr>
        <w:t xml:space="preserve">, </w:t>
      </w:r>
      <w:r w:rsidR="009575A4">
        <w:rPr>
          <w:sz w:val="24"/>
          <w:szCs w:val="24"/>
        </w:rPr>
        <w:t xml:space="preserve">Scott Darling, </w:t>
      </w:r>
      <w:r w:rsidR="0026299E">
        <w:rPr>
          <w:sz w:val="24"/>
          <w:szCs w:val="24"/>
        </w:rPr>
        <w:t>Steve Gossett a</w:t>
      </w:r>
      <w:r w:rsidR="00AA480C">
        <w:rPr>
          <w:sz w:val="24"/>
          <w:szCs w:val="24"/>
        </w:rPr>
        <w:t xml:space="preserve">nd Amber LeClair were present.  </w:t>
      </w:r>
      <w:r w:rsidR="00702D2E">
        <w:rPr>
          <w:sz w:val="24"/>
          <w:szCs w:val="24"/>
        </w:rPr>
        <w:t>Lisa Jaeger</w:t>
      </w:r>
      <w:r w:rsidR="00AA480C">
        <w:rPr>
          <w:sz w:val="24"/>
          <w:szCs w:val="24"/>
        </w:rPr>
        <w:t xml:space="preserve"> (CIBO Counsel) attended the meeting as guests.</w:t>
      </w:r>
      <w:r w:rsidR="00702D2E">
        <w:rPr>
          <w:sz w:val="24"/>
          <w:szCs w:val="24"/>
        </w:rPr>
        <w:t xml:space="preserve"> </w:t>
      </w:r>
    </w:p>
    <w:p w:rsidR="005A53FD" w:rsidRDefault="005A53FD" w:rsidP="00702D2E">
      <w:pPr>
        <w:rPr>
          <w:b/>
          <w:sz w:val="24"/>
          <w:szCs w:val="24"/>
        </w:rPr>
      </w:pPr>
    </w:p>
    <w:p w:rsidR="008F0C87" w:rsidRDefault="008F0C87" w:rsidP="0026299E">
      <w:pPr>
        <w:rPr>
          <w:b/>
          <w:sz w:val="24"/>
          <w:szCs w:val="24"/>
        </w:rPr>
      </w:pPr>
      <w:r>
        <w:rPr>
          <w:b/>
          <w:sz w:val="24"/>
          <w:szCs w:val="24"/>
        </w:rPr>
        <w:t>September 12, 2016</w:t>
      </w:r>
    </w:p>
    <w:p w:rsidR="0026299E" w:rsidRPr="0026299E" w:rsidRDefault="0026299E" w:rsidP="0026299E">
      <w:pPr>
        <w:rPr>
          <w:b/>
          <w:sz w:val="24"/>
          <w:szCs w:val="24"/>
        </w:rPr>
      </w:pPr>
      <w:r>
        <w:rPr>
          <w:b/>
          <w:sz w:val="24"/>
          <w:szCs w:val="24"/>
        </w:rPr>
        <w:t>I. C</w:t>
      </w:r>
      <w:r w:rsidRPr="0026299E">
        <w:rPr>
          <w:b/>
          <w:sz w:val="24"/>
          <w:szCs w:val="24"/>
        </w:rPr>
        <w:t>all to Order</w:t>
      </w:r>
    </w:p>
    <w:p w:rsidR="0026299E" w:rsidRPr="0026299E" w:rsidRDefault="0026299E" w:rsidP="0026299E">
      <w:pPr>
        <w:rPr>
          <w:sz w:val="24"/>
          <w:szCs w:val="24"/>
        </w:rPr>
      </w:pPr>
      <w:r w:rsidRPr="0026299E">
        <w:rPr>
          <w:sz w:val="24"/>
          <w:szCs w:val="24"/>
        </w:rPr>
        <w:t>Ann McIver called the meeting to order</w:t>
      </w:r>
      <w:r w:rsidR="006031E8">
        <w:rPr>
          <w:sz w:val="24"/>
          <w:szCs w:val="24"/>
        </w:rPr>
        <w:t xml:space="preserve"> </w:t>
      </w:r>
      <w:r w:rsidR="006031E8" w:rsidRPr="00702D2E">
        <w:rPr>
          <w:sz w:val="24"/>
          <w:szCs w:val="24"/>
        </w:rPr>
        <w:t xml:space="preserve">at </w:t>
      </w:r>
      <w:r w:rsidR="006031E8">
        <w:rPr>
          <w:sz w:val="24"/>
          <w:szCs w:val="24"/>
        </w:rPr>
        <w:t>3</w:t>
      </w:r>
      <w:r w:rsidR="006031E8" w:rsidRPr="00702D2E">
        <w:rPr>
          <w:sz w:val="24"/>
          <w:szCs w:val="24"/>
        </w:rPr>
        <w:t>:</w:t>
      </w:r>
      <w:r w:rsidR="006031E8">
        <w:rPr>
          <w:sz w:val="24"/>
          <w:szCs w:val="24"/>
        </w:rPr>
        <w:t>5</w:t>
      </w:r>
      <w:r w:rsidR="006031E8" w:rsidRPr="00702D2E">
        <w:rPr>
          <w:sz w:val="24"/>
          <w:szCs w:val="24"/>
        </w:rPr>
        <w:t>0 pm. </w:t>
      </w:r>
    </w:p>
    <w:p w:rsidR="00702D2E" w:rsidRPr="005A53FD" w:rsidRDefault="0026299E" w:rsidP="00702D2E">
      <w:pPr>
        <w:rPr>
          <w:b/>
          <w:sz w:val="24"/>
          <w:szCs w:val="24"/>
        </w:rPr>
      </w:pPr>
      <w:r>
        <w:rPr>
          <w:b/>
          <w:sz w:val="24"/>
          <w:szCs w:val="24"/>
        </w:rPr>
        <w:t>I</w:t>
      </w:r>
      <w:r w:rsidR="00702D2E" w:rsidRPr="005A53FD">
        <w:rPr>
          <w:b/>
          <w:sz w:val="24"/>
          <w:szCs w:val="24"/>
        </w:rPr>
        <w:t>I. Approv</w:t>
      </w:r>
      <w:r w:rsidR="005A53FD">
        <w:rPr>
          <w:b/>
          <w:sz w:val="24"/>
          <w:szCs w:val="24"/>
        </w:rPr>
        <w:t>e</w:t>
      </w:r>
      <w:r w:rsidR="00702D2E" w:rsidRPr="005A53FD">
        <w:rPr>
          <w:b/>
          <w:sz w:val="24"/>
          <w:szCs w:val="24"/>
        </w:rPr>
        <w:t xml:space="preserve"> Minutes</w:t>
      </w:r>
    </w:p>
    <w:p w:rsidR="00702D2E" w:rsidRDefault="00702D2E" w:rsidP="00702D2E">
      <w:pPr>
        <w:rPr>
          <w:sz w:val="24"/>
          <w:szCs w:val="24"/>
        </w:rPr>
      </w:pPr>
      <w:r w:rsidRPr="00702D2E">
        <w:rPr>
          <w:sz w:val="24"/>
          <w:szCs w:val="24"/>
        </w:rPr>
        <w:t xml:space="preserve">The minutes of the </w:t>
      </w:r>
      <w:r w:rsidR="006513E3">
        <w:rPr>
          <w:sz w:val="24"/>
          <w:szCs w:val="24"/>
        </w:rPr>
        <w:t>June 6th</w:t>
      </w:r>
      <w:r w:rsidR="0026299E">
        <w:rPr>
          <w:sz w:val="24"/>
          <w:szCs w:val="24"/>
        </w:rPr>
        <w:t xml:space="preserve"> meeting </w:t>
      </w:r>
      <w:r w:rsidRPr="00702D2E">
        <w:rPr>
          <w:sz w:val="24"/>
          <w:szCs w:val="24"/>
        </w:rPr>
        <w:t>were approved as written.</w:t>
      </w:r>
    </w:p>
    <w:p w:rsidR="006513E3" w:rsidRPr="003D5636" w:rsidRDefault="00A769DC" w:rsidP="006513E3">
      <w:pPr>
        <w:rPr>
          <w:b/>
          <w:sz w:val="24"/>
          <w:szCs w:val="24"/>
        </w:rPr>
      </w:pPr>
      <w:r>
        <w:rPr>
          <w:b/>
          <w:sz w:val="24"/>
          <w:szCs w:val="24"/>
        </w:rPr>
        <w:t>III.</w:t>
      </w:r>
      <w:r w:rsidR="006513E3" w:rsidRPr="003D5636">
        <w:rPr>
          <w:b/>
          <w:sz w:val="24"/>
          <w:szCs w:val="24"/>
        </w:rPr>
        <w:t> </w:t>
      </w:r>
      <w:r w:rsidR="006513E3">
        <w:rPr>
          <w:b/>
          <w:sz w:val="24"/>
          <w:szCs w:val="24"/>
        </w:rPr>
        <w:t>Treasurer</w:t>
      </w:r>
      <w:r w:rsidR="006031E8">
        <w:rPr>
          <w:b/>
          <w:sz w:val="24"/>
          <w:szCs w:val="24"/>
        </w:rPr>
        <w:t>’s Report</w:t>
      </w:r>
    </w:p>
    <w:p w:rsidR="006513E3" w:rsidRDefault="006513E3" w:rsidP="006513E3">
      <w:pPr>
        <w:rPr>
          <w:sz w:val="24"/>
          <w:szCs w:val="24"/>
        </w:rPr>
      </w:pPr>
      <w:r>
        <w:rPr>
          <w:sz w:val="24"/>
          <w:szCs w:val="24"/>
        </w:rPr>
        <w:t xml:space="preserve">Jay Hofmann provided the financial report. </w:t>
      </w:r>
      <w:r w:rsidR="006031E8">
        <w:rPr>
          <w:sz w:val="24"/>
          <w:szCs w:val="24"/>
        </w:rPr>
        <w:t xml:space="preserve"> A summary of the year-to-date financial status of the </w:t>
      </w:r>
      <w:r w:rsidR="00FA120D">
        <w:rPr>
          <w:sz w:val="24"/>
          <w:szCs w:val="24"/>
        </w:rPr>
        <w:t>C</w:t>
      </w:r>
      <w:r w:rsidR="006031E8">
        <w:rPr>
          <w:sz w:val="24"/>
          <w:szCs w:val="24"/>
        </w:rPr>
        <w:t xml:space="preserve">ouncil was presented.   As of the end of July, </w:t>
      </w:r>
      <w:r w:rsidR="00176F5D">
        <w:rPr>
          <w:sz w:val="24"/>
          <w:szCs w:val="24"/>
        </w:rPr>
        <w:t xml:space="preserve">the </w:t>
      </w:r>
      <w:r w:rsidR="00FA120D">
        <w:rPr>
          <w:sz w:val="24"/>
          <w:szCs w:val="24"/>
        </w:rPr>
        <w:t>Co</w:t>
      </w:r>
      <w:r w:rsidR="00176F5D">
        <w:rPr>
          <w:sz w:val="24"/>
          <w:szCs w:val="24"/>
        </w:rPr>
        <w:t>uncil was approximately $70K below the budget in terms of cash.   The primary cause of the underage was a $90K short-fall on 2016 dues collected year-to-date.</w:t>
      </w:r>
      <w:r>
        <w:rPr>
          <w:sz w:val="24"/>
          <w:szCs w:val="24"/>
        </w:rPr>
        <w:t xml:space="preserve">  </w:t>
      </w:r>
    </w:p>
    <w:p w:rsidR="00213B3E" w:rsidRDefault="006513E3" w:rsidP="006513E3">
      <w:pPr>
        <w:rPr>
          <w:sz w:val="24"/>
          <w:szCs w:val="24"/>
        </w:rPr>
      </w:pPr>
      <w:r>
        <w:rPr>
          <w:sz w:val="24"/>
          <w:szCs w:val="24"/>
        </w:rPr>
        <w:t xml:space="preserve">Jay presented the latest membership summary </w:t>
      </w:r>
      <w:r w:rsidR="00213B3E">
        <w:rPr>
          <w:sz w:val="24"/>
          <w:szCs w:val="24"/>
        </w:rPr>
        <w:t xml:space="preserve">sheet </w:t>
      </w:r>
      <w:r>
        <w:rPr>
          <w:sz w:val="24"/>
          <w:szCs w:val="24"/>
        </w:rPr>
        <w:t xml:space="preserve">(as of 9/12/16). </w:t>
      </w:r>
      <w:r w:rsidR="00176F5D">
        <w:rPr>
          <w:sz w:val="24"/>
          <w:szCs w:val="24"/>
        </w:rPr>
        <w:t xml:space="preserve">  Year-to-date, $734K of member dues had been paid.   The 2016 annual dues budget is $</w:t>
      </w:r>
      <w:r w:rsidR="00213B3E">
        <w:rPr>
          <w:sz w:val="24"/>
          <w:szCs w:val="24"/>
        </w:rPr>
        <w:t>834K.   The current CIBO membership count is 94.</w:t>
      </w:r>
    </w:p>
    <w:p w:rsidR="006513E3" w:rsidRDefault="00213B3E" w:rsidP="006513E3">
      <w:pPr>
        <w:rPr>
          <w:sz w:val="24"/>
          <w:szCs w:val="24"/>
        </w:rPr>
      </w:pPr>
      <w:r>
        <w:rPr>
          <w:sz w:val="24"/>
          <w:szCs w:val="24"/>
        </w:rPr>
        <w:t xml:space="preserve">Jay reported that the attendance (income) for the Industrial Emissions conference in Portland, ME came in under the expected (budgeted) amount.   This is likely to produce an income shortfall relative to the budget of about $30K for that conference.   </w:t>
      </w:r>
      <w:r w:rsidR="002349B0">
        <w:rPr>
          <w:sz w:val="24"/>
          <w:szCs w:val="24"/>
        </w:rPr>
        <w:t xml:space="preserve">A negative yearend budget variance in legal expenses is expected as coalition activity remains light.     </w:t>
      </w:r>
    </w:p>
    <w:p w:rsidR="00A769DC" w:rsidRDefault="00A769DC" w:rsidP="006513E3">
      <w:pPr>
        <w:rPr>
          <w:sz w:val="24"/>
          <w:szCs w:val="24"/>
        </w:rPr>
      </w:pPr>
      <w:r>
        <w:rPr>
          <w:sz w:val="24"/>
          <w:szCs w:val="24"/>
        </w:rPr>
        <w:t xml:space="preserve">Bob </w:t>
      </w:r>
      <w:r w:rsidR="00213B3E">
        <w:rPr>
          <w:sz w:val="24"/>
          <w:szCs w:val="24"/>
        </w:rPr>
        <w:t xml:space="preserve">Bessette </w:t>
      </w:r>
      <w:r>
        <w:rPr>
          <w:sz w:val="24"/>
          <w:szCs w:val="24"/>
        </w:rPr>
        <w:t xml:space="preserve">discussed the status of Tiffany </w:t>
      </w:r>
      <w:r w:rsidR="00213B3E">
        <w:rPr>
          <w:sz w:val="24"/>
          <w:szCs w:val="24"/>
        </w:rPr>
        <w:t xml:space="preserve">Woodward (CIBO bookkeeper).   Bob reported that Tiffany will be leaving the </w:t>
      </w:r>
      <w:r w:rsidR="00FA120D">
        <w:rPr>
          <w:sz w:val="24"/>
          <w:szCs w:val="24"/>
        </w:rPr>
        <w:t>C</w:t>
      </w:r>
      <w:r w:rsidR="00213B3E">
        <w:rPr>
          <w:sz w:val="24"/>
          <w:szCs w:val="24"/>
        </w:rPr>
        <w:t xml:space="preserve">ouncil as of the end of September.   A plan to replace Tiffany with a part-time bookkeeper from the firm Badger Sumrall </w:t>
      </w:r>
      <w:r w:rsidR="00FA120D">
        <w:rPr>
          <w:sz w:val="24"/>
          <w:szCs w:val="24"/>
        </w:rPr>
        <w:t>was established</w:t>
      </w:r>
      <w:r w:rsidR="00213B3E">
        <w:rPr>
          <w:sz w:val="24"/>
          <w:szCs w:val="24"/>
        </w:rPr>
        <w:t xml:space="preserve">.  </w:t>
      </w:r>
    </w:p>
    <w:p w:rsidR="006513E3" w:rsidRPr="006031E8" w:rsidRDefault="00A769DC" w:rsidP="00702D2E">
      <w:pPr>
        <w:rPr>
          <w:b/>
          <w:sz w:val="24"/>
          <w:szCs w:val="24"/>
        </w:rPr>
      </w:pPr>
      <w:r w:rsidRPr="006031E8">
        <w:rPr>
          <w:b/>
          <w:sz w:val="24"/>
          <w:szCs w:val="24"/>
        </w:rPr>
        <w:t>IV. Strategic Planning</w:t>
      </w:r>
    </w:p>
    <w:p w:rsidR="00A769DC" w:rsidRDefault="00A769DC" w:rsidP="00702D2E">
      <w:pPr>
        <w:rPr>
          <w:sz w:val="24"/>
          <w:szCs w:val="24"/>
        </w:rPr>
      </w:pPr>
      <w:r>
        <w:rPr>
          <w:sz w:val="24"/>
          <w:szCs w:val="24"/>
        </w:rPr>
        <w:t xml:space="preserve">Ann </w:t>
      </w:r>
      <w:r w:rsidR="002349B0">
        <w:rPr>
          <w:sz w:val="24"/>
          <w:szCs w:val="24"/>
        </w:rPr>
        <w:t xml:space="preserve">McIver </w:t>
      </w:r>
      <w:r>
        <w:rPr>
          <w:sz w:val="24"/>
          <w:szCs w:val="24"/>
        </w:rPr>
        <w:t>introduced the concept of strategic planning.</w:t>
      </w:r>
      <w:r w:rsidR="00162DD9">
        <w:rPr>
          <w:sz w:val="24"/>
          <w:szCs w:val="24"/>
        </w:rPr>
        <w:t xml:space="preserve">  </w:t>
      </w:r>
    </w:p>
    <w:p w:rsidR="00FA120D" w:rsidRDefault="002349B0" w:rsidP="002349B0">
      <w:pPr>
        <w:pStyle w:val="ListParagraph"/>
        <w:numPr>
          <w:ilvl w:val="0"/>
          <w:numId w:val="3"/>
        </w:numPr>
        <w:rPr>
          <w:sz w:val="24"/>
          <w:szCs w:val="24"/>
        </w:rPr>
      </w:pPr>
      <w:r>
        <w:rPr>
          <w:sz w:val="24"/>
          <w:szCs w:val="24"/>
        </w:rPr>
        <w:t>CIBO’s</w:t>
      </w:r>
      <w:r w:rsidR="005E2C08" w:rsidRPr="002349B0">
        <w:rPr>
          <w:sz w:val="24"/>
          <w:szCs w:val="24"/>
        </w:rPr>
        <w:t xml:space="preserve"> Core Competencies</w:t>
      </w:r>
    </w:p>
    <w:p w:rsidR="007F5A28" w:rsidRPr="00FA120D" w:rsidRDefault="00162DD9" w:rsidP="00FA120D">
      <w:pPr>
        <w:ind w:left="360"/>
        <w:rPr>
          <w:sz w:val="24"/>
          <w:szCs w:val="24"/>
        </w:rPr>
      </w:pPr>
      <w:r w:rsidRPr="00FA120D">
        <w:rPr>
          <w:sz w:val="24"/>
          <w:szCs w:val="24"/>
        </w:rPr>
        <w:lastRenderedPageBreak/>
        <w:t>CIBO’s core competencies we</w:t>
      </w:r>
      <w:r w:rsidR="00FA120D">
        <w:rPr>
          <w:sz w:val="24"/>
          <w:szCs w:val="24"/>
        </w:rPr>
        <w:t>re</w:t>
      </w:r>
      <w:r w:rsidRPr="00FA120D">
        <w:rPr>
          <w:sz w:val="24"/>
          <w:szCs w:val="24"/>
        </w:rPr>
        <w:t xml:space="preserve"> discussed and categorized as shown below</w:t>
      </w:r>
      <w:r w:rsidR="00FA120D">
        <w:rPr>
          <w:sz w:val="24"/>
          <w:szCs w:val="24"/>
        </w:rPr>
        <w:t>:</w:t>
      </w:r>
    </w:p>
    <w:p w:rsidR="00920A85" w:rsidRPr="002349B0" w:rsidRDefault="00920A85" w:rsidP="002349B0">
      <w:pPr>
        <w:pStyle w:val="ListParagraph"/>
        <w:numPr>
          <w:ilvl w:val="0"/>
          <w:numId w:val="4"/>
        </w:numPr>
        <w:rPr>
          <w:sz w:val="24"/>
          <w:szCs w:val="24"/>
        </w:rPr>
      </w:pPr>
      <w:r w:rsidRPr="002349B0">
        <w:rPr>
          <w:sz w:val="24"/>
          <w:szCs w:val="24"/>
        </w:rPr>
        <w:t>Boilers</w:t>
      </w:r>
    </w:p>
    <w:p w:rsidR="00920A85" w:rsidRPr="002349B0" w:rsidRDefault="00920A85" w:rsidP="002349B0">
      <w:pPr>
        <w:pStyle w:val="ListParagraph"/>
        <w:numPr>
          <w:ilvl w:val="0"/>
          <w:numId w:val="4"/>
        </w:numPr>
        <w:rPr>
          <w:sz w:val="24"/>
          <w:szCs w:val="24"/>
        </w:rPr>
      </w:pPr>
      <w:r w:rsidRPr="002349B0">
        <w:rPr>
          <w:sz w:val="24"/>
          <w:szCs w:val="24"/>
        </w:rPr>
        <w:t>Technical Communications</w:t>
      </w:r>
    </w:p>
    <w:p w:rsidR="00920A85" w:rsidRPr="002349B0" w:rsidRDefault="00920A85" w:rsidP="002349B0">
      <w:pPr>
        <w:pStyle w:val="ListParagraph"/>
        <w:numPr>
          <w:ilvl w:val="0"/>
          <w:numId w:val="4"/>
        </w:numPr>
        <w:rPr>
          <w:sz w:val="24"/>
          <w:szCs w:val="24"/>
        </w:rPr>
      </w:pPr>
      <w:r w:rsidRPr="002349B0">
        <w:rPr>
          <w:sz w:val="24"/>
          <w:szCs w:val="24"/>
        </w:rPr>
        <w:t>Collection of data</w:t>
      </w:r>
    </w:p>
    <w:p w:rsidR="00920A85" w:rsidRPr="002349B0" w:rsidRDefault="00920A85" w:rsidP="002349B0">
      <w:pPr>
        <w:pStyle w:val="ListParagraph"/>
        <w:numPr>
          <w:ilvl w:val="0"/>
          <w:numId w:val="4"/>
        </w:numPr>
        <w:rPr>
          <w:sz w:val="24"/>
          <w:szCs w:val="24"/>
        </w:rPr>
      </w:pPr>
      <w:r w:rsidRPr="002349B0">
        <w:rPr>
          <w:sz w:val="24"/>
          <w:szCs w:val="24"/>
        </w:rPr>
        <w:t>Knowledge Exchange</w:t>
      </w:r>
    </w:p>
    <w:p w:rsidR="00920A85" w:rsidRDefault="00920A85" w:rsidP="002349B0">
      <w:pPr>
        <w:pStyle w:val="ListParagraph"/>
        <w:numPr>
          <w:ilvl w:val="0"/>
          <w:numId w:val="4"/>
        </w:numPr>
        <w:rPr>
          <w:sz w:val="24"/>
          <w:szCs w:val="24"/>
        </w:rPr>
      </w:pPr>
      <w:r w:rsidRPr="002349B0">
        <w:rPr>
          <w:sz w:val="24"/>
          <w:szCs w:val="24"/>
        </w:rPr>
        <w:t>Collaboration/Networking</w:t>
      </w:r>
      <w:r w:rsidR="00FA120D">
        <w:rPr>
          <w:sz w:val="24"/>
          <w:szCs w:val="24"/>
        </w:rPr>
        <w:t>.</w:t>
      </w:r>
    </w:p>
    <w:p w:rsidR="00162DD9" w:rsidRPr="002349B0" w:rsidRDefault="00162DD9" w:rsidP="00162DD9">
      <w:pPr>
        <w:pStyle w:val="ListParagraph"/>
        <w:ind w:left="1080"/>
        <w:rPr>
          <w:sz w:val="24"/>
          <w:szCs w:val="24"/>
        </w:rPr>
      </w:pPr>
    </w:p>
    <w:p w:rsidR="00920A85" w:rsidRDefault="00162DD9" w:rsidP="002349B0">
      <w:pPr>
        <w:pStyle w:val="ListParagraph"/>
        <w:numPr>
          <w:ilvl w:val="0"/>
          <w:numId w:val="3"/>
        </w:numPr>
        <w:rPr>
          <w:sz w:val="24"/>
          <w:szCs w:val="24"/>
        </w:rPr>
      </w:pPr>
      <w:r>
        <w:rPr>
          <w:sz w:val="24"/>
          <w:szCs w:val="24"/>
        </w:rPr>
        <w:t xml:space="preserve">CIBO’s </w:t>
      </w:r>
      <w:r w:rsidR="00920A85" w:rsidRPr="002349B0">
        <w:rPr>
          <w:sz w:val="24"/>
          <w:szCs w:val="24"/>
        </w:rPr>
        <w:t>Vision statement</w:t>
      </w:r>
    </w:p>
    <w:p w:rsidR="001D756B" w:rsidRPr="00574A18" w:rsidRDefault="00162DD9" w:rsidP="00162DD9">
      <w:pPr>
        <w:ind w:left="360"/>
        <w:rPr>
          <w:rFonts w:cs="Arial"/>
          <w:sz w:val="24"/>
          <w:szCs w:val="24"/>
          <w:shd w:val="clear" w:color="auto" w:fill="FFFFFF"/>
        </w:rPr>
      </w:pPr>
      <w:r w:rsidRPr="00574A18">
        <w:rPr>
          <w:rFonts w:cs="Arial"/>
          <w:sz w:val="24"/>
          <w:szCs w:val="24"/>
          <w:shd w:val="clear" w:color="auto" w:fill="FFFFFF"/>
        </w:rPr>
        <w:t xml:space="preserve">The Council’s </w:t>
      </w:r>
      <w:r w:rsidR="001D756B" w:rsidRPr="00574A18">
        <w:rPr>
          <w:rFonts w:cs="Arial"/>
          <w:sz w:val="24"/>
          <w:szCs w:val="24"/>
          <w:shd w:val="clear" w:color="auto" w:fill="FFFFFF"/>
        </w:rPr>
        <w:t>V</w:t>
      </w:r>
      <w:r w:rsidRPr="00574A18">
        <w:rPr>
          <w:rFonts w:cs="Arial"/>
          <w:sz w:val="24"/>
          <w:szCs w:val="24"/>
          <w:shd w:val="clear" w:color="auto" w:fill="FFFFFF"/>
        </w:rPr>
        <w:t xml:space="preserve">ision </w:t>
      </w:r>
      <w:r w:rsidR="001D756B" w:rsidRPr="00574A18">
        <w:rPr>
          <w:rFonts w:cs="Arial"/>
          <w:sz w:val="24"/>
          <w:szCs w:val="24"/>
          <w:shd w:val="clear" w:color="auto" w:fill="FFFFFF"/>
        </w:rPr>
        <w:t>S</w:t>
      </w:r>
      <w:r w:rsidRPr="00574A18">
        <w:rPr>
          <w:rFonts w:cs="Arial"/>
          <w:sz w:val="24"/>
          <w:szCs w:val="24"/>
          <w:shd w:val="clear" w:color="auto" w:fill="FFFFFF"/>
        </w:rPr>
        <w:t xml:space="preserve">tatement was discussed. </w:t>
      </w:r>
      <w:r w:rsidR="001D756B" w:rsidRPr="00574A18">
        <w:rPr>
          <w:rFonts w:cs="Arial"/>
          <w:sz w:val="24"/>
          <w:szCs w:val="24"/>
          <w:shd w:val="clear" w:color="auto" w:fill="FFFFFF"/>
        </w:rPr>
        <w:t xml:space="preserve"> </w:t>
      </w:r>
      <w:r w:rsidRPr="00574A18">
        <w:rPr>
          <w:rFonts w:cs="Arial"/>
          <w:sz w:val="24"/>
          <w:szCs w:val="24"/>
          <w:shd w:val="clear" w:color="auto" w:fill="FFFFFF"/>
        </w:rPr>
        <w:t xml:space="preserve"> </w:t>
      </w:r>
      <w:r w:rsidR="001D756B" w:rsidRPr="00574A18">
        <w:rPr>
          <w:rFonts w:cs="Arial"/>
          <w:sz w:val="24"/>
          <w:szCs w:val="24"/>
          <w:shd w:val="clear" w:color="auto" w:fill="FFFFFF"/>
        </w:rPr>
        <w:t>The existing Vision Statement was presented as follows:</w:t>
      </w:r>
    </w:p>
    <w:p w:rsidR="00162DD9" w:rsidRPr="00574A18" w:rsidRDefault="00162DD9" w:rsidP="00162DD9">
      <w:pPr>
        <w:ind w:left="360"/>
        <w:rPr>
          <w:rFonts w:cs="Arial"/>
          <w:sz w:val="24"/>
          <w:szCs w:val="24"/>
          <w:shd w:val="clear" w:color="auto" w:fill="FFFFFF"/>
        </w:rPr>
      </w:pPr>
      <w:r w:rsidRPr="00574A18">
        <w:rPr>
          <w:rFonts w:cs="Arial"/>
          <w:sz w:val="24"/>
          <w:szCs w:val="24"/>
          <w:shd w:val="clear" w:color="auto" w:fill="FFFFFF"/>
        </w:rPr>
        <w:t>“CIBO is dedicated to ensuring that non-utility industrial, commercial and institutional energy producers can continue to provide safe, cost-effective and reliable energy to sustain a strong and globally competitive economy.”</w:t>
      </w:r>
    </w:p>
    <w:p w:rsidR="001D756B" w:rsidRDefault="001D756B" w:rsidP="00162DD9">
      <w:pPr>
        <w:ind w:left="360"/>
        <w:rPr>
          <w:sz w:val="24"/>
          <w:szCs w:val="24"/>
        </w:rPr>
      </w:pPr>
      <w:r>
        <w:rPr>
          <w:sz w:val="24"/>
          <w:szCs w:val="24"/>
        </w:rPr>
        <w:t xml:space="preserve">The Board agreed to </w:t>
      </w:r>
      <w:r w:rsidR="00574A18">
        <w:rPr>
          <w:sz w:val="24"/>
          <w:szCs w:val="24"/>
        </w:rPr>
        <w:t xml:space="preserve">recommend </w:t>
      </w:r>
      <w:r>
        <w:rPr>
          <w:sz w:val="24"/>
          <w:szCs w:val="24"/>
        </w:rPr>
        <w:t xml:space="preserve">the following </w:t>
      </w:r>
      <w:r w:rsidR="00574A18">
        <w:rPr>
          <w:sz w:val="24"/>
          <w:szCs w:val="24"/>
        </w:rPr>
        <w:t xml:space="preserve">revised </w:t>
      </w:r>
      <w:r>
        <w:rPr>
          <w:sz w:val="24"/>
          <w:szCs w:val="24"/>
        </w:rPr>
        <w:t>Vision Statement at the upcoming annual meeting in October:</w:t>
      </w:r>
    </w:p>
    <w:p w:rsidR="001D756B" w:rsidRPr="00162DD9" w:rsidRDefault="001D756B" w:rsidP="00162DD9">
      <w:pPr>
        <w:ind w:left="360"/>
        <w:rPr>
          <w:sz w:val="24"/>
          <w:szCs w:val="24"/>
        </w:rPr>
      </w:pPr>
      <w:r>
        <w:rPr>
          <w:sz w:val="24"/>
          <w:szCs w:val="24"/>
        </w:rPr>
        <w:t>“</w:t>
      </w:r>
      <w:r w:rsidRPr="001D756B">
        <w:rPr>
          <w:sz w:val="24"/>
          <w:szCs w:val="24"/>
        </w:rPr>
        <w:t>CIBO is dedicated to ensuring that non-utility industrial, commercial and institutional energy producers can continue to provide safe, cost-effective and reliable energy to sustain a strong and globally competitive economy</w:t>
      </w:r>
      <w:r w:rsidRPr="001D756B">
        <w:rPr>
          <w:b/>
          <w:bCs/>
          <w:color w:val="FF0000"/>
          <w:sz w:val="24"/>
          <w:szCs w:val="24"/>
        </w:rPr>
        <w:t>, while promoting environmental stewardship</w:t>
      </w:r>
      <w:r w:rsidRPr="001D756B">
        <w:rPr>
          <w:b/>
          <w:bCs/>
          <w:sz w:val="24"/>
          <w:szCs w:val="24"/>
        </w:rPr>
        <w:t>.</w:t>
      </w:r>
      <w:r>
        <w:rPr>
          <w:b/>
          <w:bCs/>
          <w:sz w:val="24"/>
          <w:szCs w:val="24"/>
        </w:rPr>
        <w:t>”</w:t>
      </w:r>
    </w:p>
    <w:p w:rsidR="00920A85" w:rsidRDefault="007F5A28" w:rsidP="002349B0">
      <w:pPr>
        <w:pStyle w:val="ListParagraph"/>
        <w:numPr>
          <w:ilvl w:val="0"/>
          <w:numId w:val="3"/>
        </w:numPr>
        <w:rPr>
          <w:sz w:val="24"/>
          <w:szCs w:val="24"/>
        </w:rPr>
      </w:pPr>
      <w:r>
        <w:rPr>
          <w:sz w:val="24"/>
          <w:szCs w:val="24"/>
        </w:rPr>
        <w:t xml:space="preserve">CIBO’s </w:t>
      </w:r>
      <w:r w:rsidR="00920A85" w:rsidRPr="002349B0">
        <w:rPr>
          <w:sz w:val="24"/>
          <w:szCs w:val="24"/>
        </w:rPr>
        <w:t>Mission statement</w:t>
      </w:r>
    </w:p>
    <w:p w:rsidR="007F5A28" w:rsidRPr="00574A18" w:rsidRDefault="007F5A28" w:rsidP="007F5A28">
      <w:pPr>
        <w:ind w:left="360"/>
        <w:rPr>
          <w:rFonts w:cs="Arial"/>
          <w:sz w:val="24"/>
          <w:szCs w:val="24"/>
          <w:shd w:val="clear" w:color="auto" w:fill="FFFFFF"/>
        </w:rPr>
      </w:pPr>
      <w:r w:rsidRPr="00574A18">
        <w:rPr>
          <w:rFonts w:cs="Arial"/>
          <w:sz w:val="24"/>
          <w:szCs w:val="24"/>
          <w:shd w:val="clear" w:color="auto" w:fill="FFFFFF"/>
        </w:rPr>
        <w:t>The Council’s Mission Statement was discussed.   The existing Mission Statement was presented as follows:</w:t>
      </w:r>
    </w:p>
    <w:p w:rsidR="00162DD9" w:rsidRPr="00574A18" w:rsidRDefault="007F5A28" w:rsidP="00162DD9">
      <w:pPr>
        <w:pStyle w:val="ListParagraph"/>
        <w:ind w:left="360"/>
        <w:rPr>
          <w:rFonts w:cs="Arial"/>
          <w:sz w:val="24"/>
          <w:szCs w:val="24"/>
          <w:shd w:val="clear" w:color="auto" w:fill="FFFFFF"/>
        </w:rPr>
      </w:pPr>
      <w:r w:rsidRPr="00574A18">
        <w:rPr>
          <w:rFonts w:cs="Arial"/>
          <w:sz w:val="24"/>
          <w:szCs w:val="24"/>
          <w:shd w:val="clear" w:color="auto" w:fill="FFFFFF"/>
        </w:rPr>
        <w:t>“</w:t>
      </w:r>
      <w:r w:rsidR="00162DD9" w:rsidRPr="00574A18">
        <w:rPr>
          <w:rFonts w:cs="Arial"/>
          <w:sz w:val="24"/>
          <w:szCs w:val="24"/>
          <w:shd w:val="clear" w:color="auto" w:fill="FFFFFF"/>
        </w:rPr>
        <w:t>CIBO represents the interests of America’s non-utility energy products and users. It is the organization of choice for advocacy and accurate information to achieve safe and cost-effective solutions for industrial energy, technology and environmental issues.</w:t>
      </w:r>
      <w:r w:rsidRPr="00574A18">
        <w:rPr>
          <w:rFonts w:cs="Arial"/>
          <w:sz w:val="24"/>
          <w:szCs w:val="24"/>
          <w:shd w:val="clear" w:color="auto" w:fill="FFFFFF"/>
        </w:rPr>
        <w:t>”</w:t>
      </w:r>
    </w:p>
    <w:p w:rsidR="007F5A28" w:rsidRDefault="007F5A28" w:rsidP="007F5A28">
      <w:pPr>
        <w:ind w:left="360"/>
        <w:rPr>
          <w:sz w:val="24"/>
          <w:szCs w:val="24"/>
        </w:rPr>
      </w:pPr>
      <w:r>
        <w:rPr>
          <w:sz w:val="24"/>
          <w:szCs w:val="24"/>
        </w:rPr>
        <w:t xml:space="preserve">The Board agreed to </w:t>
      </w:r>
      <w:r w:rsidR="00574A18">
        <w:rPr>
          <w:sz w:val="24"/>
          <w:szCs w:val="24"/>
        </w:rPr>
        <w:t xml:space="preserve">recommend </w:t>
      </w:r>
      <w:r>
        <w:rPr>
          <w:sz w:val="24"/>
          <w:szCs w:val="24"/>
        </w:rPr>
        <w:t xml:space="preserve">the following </w:t>
      </w:r>
      <w:r w:rsidR="00574A18">
        <w:rPr>
          <w:sz w:val="24"/>
          <w:szCs w:val="24"/>
        </w:rPr>
        <w:t xml:space="preserve">revised </w:t>
      </w:r>
      <w:r>
        <w:rPr>
          <w:sz w:val="24"/>
          <w:szCs w:val="24"/>
        </w:rPr>
        <w:t>Mission Statement at the upcoming annual meeting in October:</w:t>
      </w:r>
    </w:p>
    <w:p w:rsidR="00162DD9" w:rsidRPr="00574A18" w:rsidRDefault="007F5A28" w:rsidP="007F5A28">
      <w:pPr>
        <w:pStyle w:val="ListParagraph"/>
        <w:ind w:left="360"/>
        <w:rPr>
          <w:rFonts w:cs="Arial"/>
          <w:sz w:val="24"/>
          <w:szCs w:val="24"/>
          <w:shd w:val="clear" w:color="auto" w:fill="FFFFFF"/>
        </w:rPr>
      </w:pPr>
      <w:r w:rsidRPr="00574A18">
        <w:rPr>
          <w:rFonts w:cs="Arial"/>
          <w:sz w:val="24"/>
          <w:szCs w:val="24"/>
          <w:shd w:val="clear" w:color="auto" w:fill="FFFFFF"/>
        </w:rPr>
        <w:t>“CIBO represents the interests of America’s non-utility energy producers and users.  It is the organization of choice for advocacy and accurate information</w:t>
      </w:r>
      <w:r w:rsidRPr="00574A18">
        <w:rPr>
          <w:rFonts w:cs="Arial"/>
          <w:b/>
          <w:bCs/>
          <w:sz w:val="24"/>
          <w:szCs w:val="24"/>
          <w:shd w:val="clear" w:color="auto" w:fill="FFFFFF"/>
        </w:rPr>
        <w:t>.</w:t>
      </w:r>
      <w:r w:rsidRPr="00574A18">
        <w:rPr>
          <w:rFonts w:cs="Arial"/>
          <w:sz w:val="24"/>
          <w:szCs w:val="24"/>
          <w:shd w:val="clear" w:color="auto" w:fill="FFFFFF"/>
        </w:rPr>
        <w:t xml:space="preserve"> </w:t>
      </w:r>
      <w:r w:rsidR="00574A18">
        <w:rPr>
          <w:rFonts w:cs="Arial"/>
          <w:sz w:val="24"/>
          <w:szCs w:val="24"/>
          <w:shd w:val="clear" w:color="auto" w:fill="FFFFFF"/>
        </w:rPr>
        <w:t xml:space="preserve"> </w:t>
      </w:r>
      <w:r w:rsidRPr="007F5A28">
        <w:rPr>
          <w:rFonts w:cs="Arial"/>
          <w:b/>
          <w:bCs/>
          <w:color w:val="FF0000"/>
          <w:sz w:val="24"/>
          <w:szCs w:val="24"/>
          <w:shd w:val="clear" w:color="auto" w:fill="FFFFFF"/>
        </w:rPr>
        <w:t xml:space="preserve">CIBO seeks </w:t>
      </w:r>
      <w:r w:rsidRPr="007F5A28">
        <w:rPr>
          <w:rFonts w:cs="Arial"/>
          <w:color w:val="524F4E"/>
          <w:sz w:val="24"/>
          <w:szCs w:val="24"/>
          <w:shd w:val="clear" w:color="auto" w:fill="FFFFFF"/>
        </w:rPr>
        <w:t xml:space="preserve">to achieve </w:t>
      </w:r>
      <w:r w:rsidRPr="007F5A28">
        <w:rPr>
          <w:rFonts w:cs="Arial"/>
          <w:b/>
          <w:bCs/>
          <w:color w:val="FF0000"/>
          <w:sz w:val="24"/>
          <w:szCs w:val="24"/>
          <w:shd w:val="clear" w:color="auto" w:fill="FFFFFF"/>
        </w:rPr>
        <w:t>continuous improvement in delivering</w:t>
      </w:r>
      <w:r w:rsidRPr="007F5A28">
        <w:rPr>
          <w:rFonts w:cs="Arial"/>
          <w:color w:val="FF0000"/>
          <w:sz w:val="24"/>
          <w:szCs w:val="24"/>
          <w:shd w:val="clear" w:color="auto" w:fill="FFFFFF"/>
        </w:rPr>
        <w:t xml:space="preserve"> </w:t>
      </w:r>
      <w:r w:rsidRPr="00574A18">
        <w:rPr>
          <w:rFonts w:cs="Arial"/>
          <w:sz w:val="24"/>
          <w:szCs w:val="24"/>
          <w:shd w:val="clear" w:color="auto" w:fill="FFFFFF"/>
        </w:rPr>
        <w:t>safe and cost-effective solutions for industrial energy, technology and environmental issues.”</w:t>
      </w:r>
    </w:p>
    <w:p w:rsidR="007F5A28" w:rsidRPr="007F5A28" w:rsidRDefault="007F5A28" w:rsidP="007F5A28">
      <w:pPr>
        <w:pStyle w:val="ListParagraph"/>
        <w:ind w:left="360"/>
        <w:rPr>
          <w:rFonts w:cs="Arial"/>
          <w:color w:val="524F4E"/>
          <w:sz w:val="24"/>
          <w:szCs w:val="24"/>
          <w:shd w:val="clear" w:color="auto" w:fill="FFFFFF"/>
        </w:rPr>
      </w:pPr>
    </w:p>
    <w:p w:rsidR="00920A85" w:rsidRDefault="00E45174" w:rsidP="002349B0">
      <w:pPr>
        <w:pStyle w:val="ListParagraph"/>
        <w:numPr>
          <w:ilvl w:val="0"/>
          <w:numId w:val="3"/>
        </w:numPr>
        <w:rPr>
          <w:sz w:val="24"/>
          <w:szCs w:val="24"/>
        </w:rPr>
      </w:pPr>
      <w:r w:rsidRPr="002349B0">
        <w:rPr>
          <w:sz w:val="24"/>
          <w:szCs w:val="24"/>
        </w:rPr>
        <w:t>SWOT Analysis</w:t>
      </w:r>
      <w:r w:rsidR="00C86B22" w:rsidRPr="002349B0">
        <w:rPr>
          <w:sz w:val="24"/>
          <w:szCs w:val="24"/>
        </w:rPr>
        <w:t xml:space="preserve"> Discussion</w:t>
      </w:r>
    </w:p>
    <w:p w:rsidR="00457292" w:rsidRPr="00457292" w:rsidRDefault="00457292" w:rsidP="00457292">
      <w:pPr>
        <w:ind w:left="360"/>
        <w:rPr>
          <w:sz w:val="24"/>
          <w:szCs w:val="24"/>
        </w:rPr>
      </w:pPr>
      <w:r>
        <w:rPr>
          <w:sz w:val="24"/>
          <w:szCs w:val="24"/>
        </w:rPr>
        <w:t xml:space="preserve">The SWOT matrix was discussed in detail.  </w:t>
      </w:r>
      <w:r w:rsidRPr="00574A18">
        <w:rPr>
          <w:sz w:val="24"/>
          <w:szCs w:val="24"/>
        </w:rPr>
        <w:t>See the attached SWOT matrix.</w:t>
      </w:r>
      <w:r w:rsidRPr="00FA120D">
        <w:rPr>
          <w:b/>
          <w:sz w:val="24"/>
          <w:szCs w:val="24"/>
        </w:rPr>
        <w:t xml:space="preserve">  </w:t>
      </w:r>
      <w:r w:rsidR="008F0C87">
        <w:rPr>
          <w:sz w:val="24"/>
          <w:szCs w:val="24"/>
        </w:rPr>
        <w:t xml:space="preserve">The strengths discussion focused on the technical areas (focus groups, experience, etc.).  </w:t>
      </w:r>
      <w:r>
        <w:rPr>
          <w:sz w:val="24"/>
          <w:szCs w:val="24"/>
        </w:rPr>
        <w:t xml:space="preserve">The weaknesses </w:t>
      </w:r>
      <w:r w:rsidR="00483DCC">
        <w:rPr>
          <w:sz w:val="24"/>
          <w:szCs w:val="24"/>
        </w:rPr>
        <w:t xml:space="preserve">centered on </w:t>
      </w:r>
      <w:r>
        <w:rPr>
          <w:sz w:val="24"/>
          <w:szCs w:val="24"/>
        </w:rPr>
        <w:t xml:space="preserve">retirements of historically key </w:t>
      </w:r>
      <w:r w:rsidR="008F0C87">
        <w:rPr>
          <w:sz w:val="24"/>
          <w:szCs w:val="24"/>
        </w:rPr>
        <w:t>contributors</w:t>
      </w:r>
      <w:r w:rsidR="00483DCC">
        <w:rPr>
          <w:sz w:val="24"/>
          <w:szCs w:val="24"/>
        </w:rPr>
        <w:t xml:space="preserve">, </w:t>
      </w:r>
      <w:r w:rsidR="008F0C87">
        <w:rPr>
          <w:sz w:val="24"/>
          <w:szCs w:val="24"/>
        </w:rPr>
        <w:t>no defined succession plans</w:t>
      </w:r>
      <w:r w:rsidR="00483DCC">
        <w:rPr>
          <w:sz w:val="24"/>
          <w:szCs w:val="24"/>
        </w:rPr>
        <w:t xml:space="preserve"> for </w:t>
      </w:r>
      <w:r w:rsidR="00483DCC">
        <w:rPr>
          <w:sz w:val="24"/>
          <w:szCs w:val="24"/>
        </w:rPr>
        <w:lastRenderedPageBreak/>
        <w:t>CIBO employees</w:t>
      </w:r>
      <w:r>
        <w:rPr>
          <w:sz w:val="24"/>
          <w:szCs w:val="24"/>
        </w:rPr>
        <w:t xml:space="preserve">, </w:t>
      </w:r>
      <w:r w:rsidR="008F0C87">
        <w:rPr>
          <w:sz w:val="24"/>
          <w:szCs w:val="24"/>
        </w:rPr>
        <w:t xml:space="preserve">a limited advocacy focus, and a narrow focus on “energy” as the boiler.   </w:t>
      </w:r>
      <w:r>
        <w:rPr>
          <w:sz w:val="24"/>
          <w:szCs w:val="24"/>
        </w:rPr>
        <w:t xml:space="preserve"> </w:t>
      </w:r>
      <w:r w:rsidR="008F0C87">
        <w:rPr>
          <w:sz w:val="24"/>
          <w:szCs w:val="24"/>
        </w:rPr>
        <w:t xml:space="preserve">The main focus of the SWOT discussion addressed the concept of whether and how CIBO can more broadly address owner activities going beyond the boiler house.   </w:t>
      </w:r>
    </w:p>
    <w:p w:rsidR="00FD11BD" w:rsidRDefault="00DC3A2C" w:rsidP="00702D2E">
      <w:pPr>
        <w:rPr>
          <w:sz w:val="24"/>
          <w:szCs w:val="24"/>
        </w:rPr>
      </w:pPr>
      <w:r>
        <w:rPr>
          <w:sz w:val="24"/>
          <w:szCs w:val="24"/>
        </w:rPr>
        <w:t xml:space="preserve">The meeting was suspended at </w:t>
      </w:r>
      <w:r w:rsidR="00FD11BD">
        <w:rPr>
          <w:sz w:val="24"/>
          <w:szCs w:val="24"/>
        </w:rPr>
        <w:t>6:25 PM</w:t>
      </w:r>
      <w:r>
        <w:rPr>
          <w:sz w:val="24"/>
          <w:szCs w:val="24"/>
        </w:rPr>
        <w:t xml:space="preserve">.  The meeting will reconvene on September 13, 2016.  </w:t>
      </w:r>
    </w:p>
    <w:p w:rsidR="00FD11BD" w:rsidRDefault="00FD11BD" w:rsidP="00702D2E">
      <w:pPr>
        <w:rPr>
          <w:sz w:val="24"/>
          <w:szCs w:val="24"/>
        </w:rPr>
      </w:pPr>
    </w:p>
    <w:p w:rsidR="00FD11BD" w:rsidRPr="008F0C87" w:rsidRDefault="00FD11BD" w:rsidP="00702D2E">
      <w:pPr>
        <w:rPr>
          <w:b/>
          <w:sz w:val="24"/>
          <w:szCs w:val="24"/>
        </w:rPr>
      </w:pPr>
      <w:r w:rsidRPr="008F0C87">
        <w:rPr>
          <w:b/>
          <w:sz w:val="24"/>
          <w:szCs w:val="24"/>
        </w:rPr>
        <w:t>September 13</w:t>
      </w:r>
      <w:r w:rsidR="007F5A28">
        <w:rPr>
          <w:b/>
          <w:sz w:val="24"/>
          <w:szCs w:val="24"/>
        </w:rPr>
        <w:t>, 2016</w:t>
      </w:r>
    </w:p>
    <w:p w:rsidR="00FD11BD" w:rsidRDefault="008F0C87" w:rsidP="00702D2E">
      <w:pPr>
        <w:rPr>
          <w:sz w:val="24"/>
          <w:szCs w:val="24"/>
        </w:rPr>
      </w:pPr>
      <w:r>
        <w:rPr>
          <w:sz w:val="24"/>
          <w:szCs w:val="24"/>
        </w:rPr>
        <w:t>Ann McIver c</w:t>
      </w:r>
      <w:r w:rsidR="00FD11BD">
        <w:rPr>
          <w:sz w:val="24"/>
          <w:szCs w:val="24"/>
        </w:rPr>
        <w:t>all</w:t>
      </w:r>
      <w:r>
        <w:rPr>
          <w:sz w:val="24"/>
          <w:szCs w:val="24"/>
        </w:rPr>
        <w:t xml:space="preserve">ed the meeting </w:t>
      </w:r>
      <w:r w:rsidR="00FD11BD">
        <w:rPr>
          <w:sz w:val="24"/>
          <w:szCs w:val="24"/>
        </w:rPr>
        <w:t>to order</w:t>
      </w:r>
      <w:r>
        <w:rPr>
          <w:sz w:val="24"/>
          <w:szCs w:val="24"/>
        </w:rPr>
        <w:t xml:space="preserve"> at 7:43 AM</w:t>
      </w:r>
      <w:r w:rsidR="00B64CCD">
        <w:rPr>
          <w:sz w:val="24"/>
          <w:szCs w:val="24"/>
        </w:rPr>
        <w:t>.</w:t>
      </w:r>
    </w:p>
    <w:p w:rsidR="00B64CCD" w:rsidRDefault="00B64CCD" w:rsidP="00702D2E">
      <w:pPr>
        <w:rPr>
          <w:sz w:val="24"/>
          <w:szCs w:val="24"/>
        </w:rPr>
      </w:pPr>
      <w:r>
        <w:rPr>
          <w:sz w:val="24"/>
          <w:szCs w:val="24"/>
        </w:rPr>
        <w:t xml:space="preserve">CIBO’s </w:t>
      </w:r>
      <w:r w:rsidR="00574A18">
        <w:rPr>
          <w:sz w:val="24"/>
          <w:szCs w:val="24"/>
        </w:rPr>
        <w:t xml:space="preserve">2017 </w:t>
      </w:r>
      <w:r>
        <w:rPr>
          <w:sz w:val="24"/>
          <w:szCs w:val="24"/>
        </w:rPr>
        <w:t xml:space="preserve">primary goals were discussed.    </w:t>
      </w:r>
    </w:p>
    <w:p w:rsidR="00C4147D" w:rsidRPr="00B64CCD" w:rsidRDefault="00C4147D" w:rsidP="00B64CCD">
      <w:pPr>
        <w:pStyle w:val="ListParagraph"/>
        <w:numPr>
          <w:ilvl w:val="0"/>
          <w:numId w:val="6"/>
        </w:numPr>
        <w:rPr>
          <w:sz w:val="24"/>
          <w:szCs w:val="24"/>
        </w:rPr>
      </w:pPr>
      <w:r w:rsidRPr="00B64CCD">
        <w:rPr>
          <w:sz w:val="24"/>
          <w:szCs w:val="24"/>
        </w:rPr>
        <w:t xml:space="preserve">Financial – </w:t>
      </w:r>
      <w:r w:rsidR="00574A18">
        <w:rPr>
          <w:sz w:val="24"/>
          <w:szCs w:val="24"/>
        </w:rPr>
        <w:t xml:space="preserve">Maintain </w:t>
      </w:r>
      <w:r w:rsidRPr="00B64CCD">
        <w:rPr>
          <w:sz w:val="24"/>
          <w:szCs w:val="24"/>
        </w:rPr>
        <w:t>80% of annual budget kept as cash reserves.</w:t>
      </w:r>
    </w:p>
    <w:p w:rsidR="00C4147D" w:rsidRPr="00B64CCD" w:rsidRDefault="00C4147D" w:rsidP="00B64CCD">
      <w:pPr>
        <w:pStyle w:val="ListParagraph"/>
        <w:numPr>
          <w:ilvl w:val="0"/>
          <w:numId w:val="6"/>
        </w:numPr>
        <w:rPr>
          <w:sz w:val="24"/>
          <w:szCs w:val="24"/>
        </w:rPr>
      </w:pPr>
      <w:r w:rsidRPr="00B64CCD">
        <w:rPr>
          <w:sz w:val="24"/>
          <w:szCs w:val="24"/>
        </w:rPr>
        <w:t xml:space="preserve">Business – Increase membership.  Focus more broadly on non-utility energy producers.  Improve </w:t>
      </w:r>
      <w:r w:rsidR="009A2ED6" w:rsidRPr="00B64CCD">
        <w:rPr>
          <w:sz w:val="24"/>
          <w:szCs w:val="24"/>
        </w:rPr>
        <w:t xml:space="preserve">structure and agenda </w:t>
      </w:r>
      <w:r w:rsidRPr="00B64CCD">
        <w:rPr>
          <w:sz w:val="24"/>
          <w:szCs w:val="24"/>
        </w:rPr>
        <w:t xml:space="preserve">of </w:t>
      </w:r>
      <w:r w:rsidR="009A2ED6" w:rsidRPr="00B64CCD">
        <w:rPr>
          <w:sz w:val="24"/>
          <w:szCs w:val="24"/>
        </w:rPr>
        <w:t xml:space="preserve">technical </w:t>
      </w:r>
      <w:r w:rsidRPr="00B64CCD">
        <w:rPr>
          <w:sz w:val="24"/>
          <w:szCs w:val="24"/>
        </w:rPr>
        <w:t>conferences</w:t>
      </w:r>
      <w:r w:rsidR="009A2ED6" w:rsidRPr="00B64CCD">
        <w:rPr>
          <w:sz w:val="24"/>
          <w:szCs w:val="24"/>
        </w:rPr>
        <w:t xml:space="preserve"> and </w:t>
      </w:r>
      <w:r w:rsidRPr="00B64CCD">
        <w:rPr>
          <w:sz w:val="24"/>
          <w:szCs w:val="24"/>
        </w:rPr>
        <w:t>meetings</w:t>
      </w:r>
      <w:r w:rsidR="009A2ED6" w:rsidRPr="00B64CCD">
        <w:rPr>
          <w:sz w:val="24"/>
          <w:szCs w:val="24"/>
        </w:rPr>
        <w:t xml:space="preserve">.  Improve </w:t>
      </w:r>
      <w:r w:rsidRPr="00B64CCD">
        <w:rPr>
          <w:sz w:val="24"/>
          <w:szCs w:val="24"/>
        </w:rPr>
        <w:t>outreach</w:t>
      </w:r>
      <w:r w:rsidR="005272EA" w:rsidRPr="00B64CCD">
        <w:rPr>
          <w:sz w:val="24"/>
          <w:szCs w:val="24"/>
        </w:rPr>
        <w:t xml:space="preserve"> and leverage conferences to increase brand awareness</w:t>
      </w:r>
      <w:r w:rsidRPr="00B64CCD">
        <w:rPr>
          <w:sz w:val="24"/>
          <w:szCs w:val="24"/>
        </w:rPr>
        <w:t>, etc.</w:t>
      </w:r>
    </w:p>
    <w:p w:rsidR="002E2C2C" w:rsidRPr="00B64CCD" w:rsidRDefault="00574A18" w:rsidP="00B64CCD">
      <w:pPr>
        <w:pStyle w:val="ListParagraph"/>
        <w:numPr>
          <w:ilvl w:val="0"/>
          <w:numId w:val="6"/>
        </w:numPr>
        <w:rPr>
          <w:sz w:val="24"/>
          <w:szCs w:val="24"/>
        </w:rPr>
      </w:pPr>
      <w:r>
        <w:rPr>
          <w:sz w:val="24"/>
          <w:szCs w:val="24"/>
        </w:rPr>
        <w:t>Conferences/Annual Meeting</w:t>
      </w:r>
      <w:r w:rsidR="00DC3A2C">
        <w:rPr>
          <w:sz w:val="24"/>
          <w:szCs w:val="24"/>
        </w:rPr>
        <w:t xml:space="preserve"> - </w:t>
      </w:r>
      <w:r w:rsidR="002E2C2C" w:rsidRPr="00B64CCD">
        <w:rPr>
          <w:sz w:val="24"/>
          <w:szCs w:val="24"/>
        </w:rPr>
        <w:t>Evaluate locations of annual meeting and conferences.</w:t>
      </w:r>
    </w:p>
    <w:p w:rsidR="009A0429" w:rsidRDefault="00DC3A2C" w:rsidP="00B64CCD">
      <w:pPr>
        <w:pStyle w:val="ListParagraph"/>
        <w:numPr>
          <w:ilvl w:val="0"/>
          <w:numId w:val="6"/>
        </w:numPr>
        <w:rPr>
          <w:sz w:val="24"/>
          <w:szCs w:val="24"/>
        </w:rPr>
      </w:pPr>
      <w:r>
        <w:rPr>
          <w:sz w:val="24"/>
          <w:szCs w:val="24"/>
        </w:rPr>
        <w:t xml:space="preserve">Communication - </w:t>
      </w:r>
      <w:r w:rsidR="009A0429" w:rsidRPr="00B64CCD">
        <w:rPr>
          <w:sz w:val="24"/>
          <w:szCs w:val="24"/>
        </w:rPr>
        <w:t>Develop a matrix of key policy and regulatory areas/issues that are key to CIBO members.</w:t>
      </w:r>
    </w:p>
    <w:p w:rsidR="00550067" w:rsidRPr="00B64CCD" w:rsidRDefault="00C4147D" w:rsidP="00FC2E45">
      <w:pPr>
        <w:pStyle w:val="ListParagraph"/>
        <w:numPr>
          <w:ilvl w:val="0"/>
          <w:numId w:val="6"/>
        </w:numPr>
        <w:rPr>
          <w:sz w:val="24"/>
          <w:szCs w:val="24"/>
        </w:rPr>
      </w:pPr>
      <w:r w:rsidRPr="00B64CCD">
        <w:rPr>
          <w:sz w:val="24"/>
          <w:szCs w:val="24"/>
        </w:rPr>
        <w:t xml:space="preserve">Employee </w:t>
      </w:r>
      <w:r w:rsidR="005272EA" w:rsidRPr="00B64CCD">
        <w:rPr>
          <w:sz w:val="24"/>
          <w:szCs w:val="24"/>
        </w:rPr>
        <w:t>–</w:t>
      </w:r>
      <w:r w:rsidRPr="00B64CCD">
        <w:rPr>
          <w:sz w:val="24"/>
          <w:szCs w:val="24"/>
        </w:rPr>
        <w:t xml:space="preserve"> </w:t>
      </w:r>
      <w:r w:rsidR="005272EA" w:rsidRPr="00B64CCD">
        <w:rPr>
          <w:sz w:val="24"/>
          <w:szCs w:val="24"/>
        </w:rPr>
        <w:t xml:space="preserve">Succession planning. </w:t>
      </w:r>
      <w:r w:rsidRPr="00B64CCD">
        <w:rPr>
          <w:sz w:val="24"/>
          <w:szCs w:val="24"/>
        </w:rPr>
        <w:t xml:space="preserve">  </w:t>
      </w:r>
    </w:p>
    <w:p w:rsidR="00B64CCD" w:rsidRDefault="00B64CCD" w:rsidP="00B64CCD">
      <w:pPr>
        <w:rPr>
          <w:sz w:val="24"/>
          <w:szCs w:val="24"/>
        </w:rPr>
      </w:pPr>
      <w:r>
        <w:rPr>
          <w:sz w:val="24"/>
          <w:szCs w:val="24"/>
        </w:rPr>
        <w:t>A general discussion around whether the Council should increase its “advocacy” stance and if so, what would be the focus areas, such as energy policy, environmental policies, etc.</w:t>
      </w:r>
    </w:p>
    <w:p w:rsidR="00B64CCD" w:rsidRDefault="00B64CCD" w:rsidP="00B64CCD">
      <w:pPr>
        <w:rPr>
          <w:sz w:val="24"/>
          <w:szCs w:val="24"/>
        </w:rPr>
      </w:pPr>
      <w:r>
        <w:rPr>
          <w:sz w:val="24"/>
          <w:szCs w:val="24"/>
        </w:rPr>
        <w:t>Ann directed the meeting’s attention to the Strategic Planning items addressed on the 12</w:t>
      </w:r>
      <w:r w:rsidRPr="007F5A28">
        <w:rPr>
          <w:sz w:val="24"/>
          <w:szCs w:val="24"/>
          <w:vertAlign w:val="superscript"/>
        </w:rPr>
        <w:t>th</w:t>
      </w:r>
      <w:r>
        <w:rPr>
          <w:sz w:val="24"/>
          <w:szCs w:val="24"/>
        </w:rPr>
        <w:t xml:space="preserve"> and to the Actionable Initiatives sheet (</w:t>
      </w:r>
      <w:r w:rsidRPr="00574A18">
        <w:rPr>
          <w:sz w:val="24"/>
          <w:szCs w:val="24"/>
        </w:rPr>
        <w:t>see attached</w:t>
      </w:r>
      <w:r w:rsidR="00FA120D" w:rsidRPr="00574A18">
        <w:rPr>
          <w:sz w:val="24"/>
          <w:szCs w:val="24"/>
        </w:rPr>
        <w:t xml:space="preserve"> document</w:t>
      </w:r>
      <w:r>
        <w:rPr>
          <w:sz w:val="24"/>
          <w:szCs w:val="24"/>
        </w:rPr>
        <w:t xml:space="preserve">).    </w:t>
      </w:r>
    </w:p>
    <w:p w:rsidR="00550067" w:rsidRDefault="00B64CCD" w:rsidP="00702D2E">
      <w:pPr>
        <w:rPr>
          <w:sz w:val="24"/>
          <w:szCs w:val="24"/>
        </w:rPr>
      </w:pPr>
      <w:r>
        <w:rPr>
          <w:sz w:val="24"/>
          <w:szCs w:val="24"/>
        </w:rPr>
        <w:t>The Actionable (</w:t>
      </w:r>
      <w:r w:rsidR="00550067">
        <w:rPr>
          <w:sz w:val="24"/>
          <w:szCs w:val="24"/>
        </w:rPr>
        <w:t>Key</w:t>
      </w:r>
      <w:r>
        <w:rPr>
          <w:sz w:val="24"/>
          <w:szCs w:val="24"/>
        </w:rPr>
        <w:t>)</w:t>
      </w:r>
      <w:r w:rsidR="00550067">
        <w:rPr>
          <w:sz w:val="24"/>
          <w:szCs w:val="24"/>
        </w:rPr>
        <w:t xml:space="preserve"> Initiatives</w:t>
      </w:r>
      <w:r>
        <w:rPr>
          <w:sz w:val="24"/>
          <w:szCs w:val="24"/>
        </w:rPr>
        <w:t xml:space="preserve"> are:</w:t>
      </w:r>
    </w:p>
    <w:p w:rsidR="0077410A" w:rsidRDefault="00B64CCD" w:rsidP="00550067">
      <w:pPr>
        <w:pStyle w:val="ListParagraph"/>
        <w:numPr>
          <w:ilvl w:val="0"/>
          <w:numId w:val="2"/>
        </w:numPr>
        <w:rPr>
          <w:sz w:val="24"/>
          <w:szCs w:val="24"/>
        </w:rPr>
      </w:pPr>
      <w:r>
        <w:rPr>
          <w:sz w:val="24"/>
          <w:szCs w:val="24"/>
        </w:rPr>
        <w:t xml:space="preserve">Examine the CIBO membership classifications – review the by-laws </w:t>
      </w:r>
      <w:r w:rsidR="0077410A">
        <w:rPr>
          <w:sz w:val="24"/>
          <w:szCs w:val="24"/>
        </w:rPr>
        <w:t>to ensure CIBO can accommodate broader membership among non-utility energy producers and consumers.</w:t>
      </w:r>
    </w:p>
    <w:p w:rsidR="00EE7874" w:rsidRDefault="0077410A" w:rsidP="00550067">
      <w:pPr>
        <w:pStyle w:val="ListParagraph"/>
        <w:numPr>
          <w:ilvl w:val="0"/>
          <w:numId w:val="2"/>
        </w:numPr>
        <w:rPr>
          <w:sz w:val="24"/>
          <w:szCs w:val="24"/>
        </w:rPr>
      </w:pPr>
      <w:r>
        <w:rPr>
          <w:sz w:val="24"/>
          <w:szCs w:val="24"/>
        </w:rPr>
        <w:t xml:space="preserve">Evaluate the structure, agenda, and locations for the technical conferences and annual meeting. </w:t>
      </w:r>
    </w:p>
    <w:p w:rsidR="0077410A" w:rsidRDefault="0077410A" w:rsidP="00550067">
      <w:pPr>
        <w:pStyle w:val="ListParagraph"/>
        <w:numPr>
          <w:ilvl w:val="0"/>
          <w:numId w:val="2"/>
        </w:numPr>
        <w:rPr>
          <w:sz w:val="24"/>
          <w:szCs w:val="24"/>
        </w:rPr>
      </w:pPr>
      <w:r>
        <w:rPr>
          <w:sz w:val="24"/>
          <w:szCs w:val="24"/>
        </w:rPr>
        <w:t xml:space="preserve">Develop succession and replacement plans for CIBO staff. </w:t>
      </w:r>
    </w:p>
    <w:p w:rsidR="00550067" w:rsidRDefault="0077410A" w:rsidP="00550067">
      <w:pPr>
        <w:pStyle w:val="ListParagraph"/>
        <w:numPr>
          <w:ilvl w:val="0"/>
          <w:numId w:val="2"/>
        </w:numPr>
        <w:rPr>
          <w:sz w:val="24"/>
          <w:szCs w:val="24"/>
        </w:rPr>
      </w:pPr>
      <w:r>
        <w:rPr>
          <w:sz w:val="24"/>
          <w:szCs w:val="24"/>
        </w:rPr>
        <w:t>Procure a physical tool as an illustration for use at technical conferences and meetings with non-technical stakeholders (</w:t>
      </w:r>
      <w:r w:rsidR="00550067" w:rsidRPr="00550067">
        <w:rPr>
          <w:sz w:val="24"/>
          <w:szCs w:val="24"/>
        </w:rPr>
        <w:t xml:space="preserve">Bob </w:t>
      </w:r>
      <w:r>
        <w:rPr>
          <w:sz w:val="24"/>
          <w:szCs w:val="24"/>
        </w:rPr>
        <w:t xml:space="preserve">Bessette has access to a </w:t>
      </w:r>
      <w:r w:rsidR="00550067" w:rsidRPr="00550067">
        <w:rPr>
          <w:sz w:val="24"/>
          <w:szCs w:val="24"/>
        </w:rPr>
        <w:t xml:space="preserve">physical </w:t>
      </w:r>
      <w:r>
        <w:rPr>
          <w:sz w:val="24"/>
          <w:szCs w:val="24"/>
        </w:rPr>
        <w:t xml:space="preserve">CHP </w:t>
      </w:r>
      <w:r w:rsidR="00550067" w:rsidRPr="00550067">
        <w:rPr>
          <w:sz w:val="24"/>
          <w:szCs w:val="24"/>
        </w:rPr>
        <w:t>model</w:t>
      </w:r>
      <w:r>
        <w:rPr>
          <w:sz w:val="24"/>
          <w:szCs w:val="24"/>
        </w:rPr>
        <w:t>)</w:t>
      </w:r>
      <w:r w:rsidR="00550067" w:rsidRPr="00550067">
        <w:rPr>
          <w:sz w:val="24"/>
          <w:szCs w:val="24"/>
        </w:rPr>
        <w:t>.</w:t>
      </w:r>
    </w:p>
    <w:p w:rsidR="0077410A" w:rsidRDefault="0077410A" w:rsidP="00550067">
      <w:pPr>
        <w:pStyle w:val="ListParagraph"/>
        <w:numPr>
          <w:ilvl w:val="0"/>
          <w:numId w:val="2"/>
        </w:numPr>
        <w:rPr>
          <w:sz w:val="24"/>
          <w:szCs w:val="24"/>
        </w:rPr>
      </w:pPr>
      <w:r>
        <w:rPr>
          <w:sz w:val="24"/>
          <w:szCs w:val="24"/>
        </w:rPr>
        <w:t xml:space="preserve">Develop a matrix of key policy and regulatory issues that are </w:t>
      </w:r>
      <w:r w:rsidR="00483DCC">
        <w:rPr>
          <w:sz w:val="24"/>
          <w:szCs w:val="24"/>
        </w:rPr>
        <w:t xml:space="preserve">important </w:t>
      </w:r>
      <w:r>
        <w:rPr>
          <w:sz w:val="24"/>
          <w:szCs w:val="24"/>
        </w:rPr>
        <w:t xml:space="preserve">for CIBO members. </w:t>
      </w:r>
    </w:p>
    <w:p w:rsidR="00DF4000" w:rsidRPr="00DC3A2C" w:rsidRDefault="00DC3A2C" w:rsidP="00233563">
      <w:pPr>
        <w:pStyle w:val="ListParagraph"/>
        <w:numPr>
          <w:ilvl w:val="0"/>
          <w:numId w:val="2"/>
        </w:numPr>
        <w:rPr>
          <w:sz w:val="24"/>
          <w:szCs w:val="24"/>
        </w:rPr>
      </w:pPr>
      <w:r w:rsidRPr="00DC3A2C">
        <w:rPr>
          <w:sz w:val="24"/>
          <w:szCs w:val="24"/>
        </w:rPr>
        <w:t>Develop t</w:t>
      </w:r>
      <w:r w:rsidR="00550067" w:rsidRPr="00DC3A2C">
        <w:rPr>
          <w:sz w:val="24"/>
          <w:szCs w:val="24"/>
        </w:rPr>
        <w:t>echnologies</w:t>
      </w:r>
      <w:r w:rsidRPr="00DC3A2C">
        <w:rPr>
          <w:sz w:val="24"/>
          <w:szCs w:val="24"/>
        </w:rPr>
        <w:t xml:space="preserve"> and </w:t>
      </w:r>
      <w:r w:rsidR="00550067" w:rsidRPr="00DC3A2C">
        <w:rPr>
          <w:sz w:val="24"/>
          <w:szCs w:val="24"/>
        </w:rPr>
        <w:t xml:space="preserve">communications strategies – </w:t>
      </w:r>
      <w:r w:rsidRPr="00DC3A2C">
        <w:rPr>
          <w:sz w:val="24"/>
          <w:szCs w:val="24"/>
        </w:rPr>
        <w:t xml:space="preserve">such as </w:t>
      </w:r>
      <w:r w:rsidR="00550067" w:rsidRPr="00DC3A2C">
        <w:rPr>
          <w:sz w:val="24"/>
          <w:szCs w:val="24"/>
        </w:rPr>
        <w:t xml:space="preserve">social media </w:t>
      </w:r>
      <w:r w:rsidRPr="00DC3A2C">
        <w:rPr>
          <w:sz w:val="24"/>
          <w:szCs w:val="24"/>
        </w:rPr>
        <w:t>tools</w:t>
      </w:r>
      <w:r>
        <w:rPr>
          <w:sz w:val="24"/>
          <w:szCs w:val="24"/>
        </w:rPr>
        <w:t xml:space="preserve"> – to e</w:t>
      </w:r>
      <w:r w:rsidR="00550067" w:rsidRPr="00DC3A2C">
        <w:rPr>
          <w:sz w:val="24"/>
          <w:szCs w:val="24"/>
        </w:rPr>
        <w:t>ncourage members to share information</w:t>
      </w:r>
      <w:r w:rsidR="00DF4000" w:rsidRPr="00DC3A2C">
        <w:rPr>
          <w:sz w:val="24"/>
          <w:szCs w:val="24"/>
        </w:rPr>
        <w:t>.</w:t>
      </w:r>
      <w:r w:rsidR="00550067" w:rsidRPr="00DC3A2C">
        <w:rPr>
          <w:sz w:val="24"/>
          <w:szCs w:val="24"/>
        </w:rPr>
        <w:t xml:space="preserve"> </w:t>
      </w:r>
    </w:p>
    <w:p w:rsidR="00F34610" w:rsidRPr="00550067" w:rsidRDefault="00F34610" w:rsidP="00550067">
      <w:pPr>
        <w:pStyle w:val="ListParagraph"/>
        <w:numPr>
          <w:ilvl w:val="0"/>
          <w:numId w:val="2"/>
        </w:numPr>
        <w:rPr>
          <w:sz w:val="24"/>
          <w:szCs w:val="24"/>
        </w:rPr>
      </w:pPr>
      <w:r>
        <w:rPr>
          <w:sz w:val="24"/>
          <w:szCs w:val="24"/>
        </w:rPr>
        <w:t xml:space="preserve">From </w:t>
      </w:r>
      <w:r w:rsidR="00DC3A2C">
        <w:rPr>
          <w:sz w:val="24"/>
          <w:szCs w:val="24"/>
        </w:rPr>
        <w:t>t</w:t>
      </w:r>
      <w:r>
        <w:rPr>
          <w:sz w:val="24"/>
          <w:szCs w:val="24"/>
        </w:rPr>
        <w:t xml:space="preserve">he issues matrix </w:t>
      </w:r>
      <w:r w:rsidR="00DC3A2C">
        <w:rPr>
          <w:sz w:val="24"/>
          <w:szCs w:val="24"/>
        </w:rPr>
        <w:t xml:space="preserve">(Item 5 above), </w:t>
      </w:r>
      <w:r>
        <w:rPr>
          <w:sz w:val="24"/>
          <w:szCs w:val="24"/>
        </w:rPr>
        <w:t>identify key data that can be summarized and shared for internal benchmarking</w:t>
      </w:r>
      <w:r w:rsidR="00DC3A2C">
        <w:rPr>
          <w:sz w:val="24"/>
          <w:szCs w:val="24"/>
        </w:rPr>
        <w:t xml:space="preserve"> by members</w:t>
      </w:r>
      <w:r>
        <w:rPr>
          <w:sz w:val="24"/>
          <w:szCs w:val="24"/>
        </w:rPr>
        <w:t xml:space="preserve">.  </w:t>
      </w:r>
    </w:p>
    <w:p w:rsidR="00AB52DD" w:rsidRPr="00AB52DD" w:rsidRDefault="00AB52DD" w:rsidP="00702D2E">
      <w:pPr>
        <w:rPr>
          <w:b/>
          <w:sz w:val="24"/>
          <w:szCs w:val="24"/>
        </w:rPr>
      </w:pPr>
      <w:r w:rsidRPr="00AB52DD">
        <w:rPr>
          <w:b/>
          <w:sz w:val="24"/>
          <w:szCs w:val="24"/>
        </w:rPr>
        <w:lastRenderedPageBreak/>
        <w:t xml:space="preserve">V. </w:t>
      </w:r>
      <w:r w:rsidR="00742B7D">
        <w:rPr>
          <w:b/>
          <w:sz w:val="24"/>
          <w:szCs w:val="24"/>
        </w:rPr>
        <w:t>New</w:t>
      </w:r>
      <w:r w:rsidRPr="00AB52DD">
        <w:rPr>
          <w:b/>
          <w:sz w:val="24"/>
          <w:szCs w:val="24"/>
        </w:rPr>
        <w:t xml:space="preserve"> Business</w:t>
      </w:r>
      <w:r w:rsidR="00742B7D">
        <w:rPr>
          <w:b/>
          <w:sz w:val="24"/>
          <w:szCs w:val="24"/>
        </w:rPr>
        <w:t xml:space="preserve"> and Next Meeting</w:t>
      </w:r>
    </w:p>
    <w:p w:rsidR="00AB52DD" w:rsidRDefault="00AB52DD" w:rsidP="00702D2E">
      <w:pPr>
        <w:rPr>
          <w:sz w:val="24"/>
          <w:szCs w:val="24"/>
        </w:rPr>
      </w:pPr>
      <w:r>
        <w:rPr>
          <w:sz w:val="24"/>
          <w:szCs w:val="24"/>
        </w:rPr>
        <w:t>Nothing to report.</w:t>
      </w:r>
    </w:p>
    <w:p w:rsidR="00AB52DD" w:rsidRPr="00AB52DD" w:rsidRDefault="00AB52DD" w:rsidP="00702D2E">
      <w:pPr>
        <w:rPr>
          <w:b/>
          <w:sz w:val="24"/>
          <w:szCs w:val="24"/>
        </w:rPr>
      </w:pPr>
      <w:r w:rsidRPr="00AB52DD">
        <w:rPr>
          <w:b/>
          <w:sz w:val="24"/>
          <w:szCs w:val="24"/>
        </w:rPr>
        <w:t xml:space="preserve">VI. </w:t>
      </w:r>
      <w:r w:rsidR="00742B7D">
        <w:rPr>
          <w:b/>
          <w:sz w:val="24"/>
          <w:szCs w:val="24"/>
        </w:rPr>
        <w:t>Adjourn</w:t>
      </w:r>
    </w:p>
    <w:p w:rsidR="00AB52DD" w:rsidRPr="00742B7D" w:rsidRDefault="00742B7D" w:rsidP="00702D2E">
      <w:r>
        <w:rPr>
          <w:sz w:val="24"/>
          <w:szCs w:val="24"/>
        </w:rPr>
        <w:t xml:space="preserve">The meeting was adjourned at </w:t>
      </w:r>
      <w:r w:rsidR="00DC3A2C">
        <w:rPr>
          <w:sz w:val="24"/>
          <w:szCs w:val="24"/>
        </w:rPr>
        <w:t>1</w:t>
      </w:r>
      <w:r>
        <w:rPr>
          <w:sz w:val="24"/>
          <w:szCs w:val="24"/>
        </w:rPr>
        <w:t>:00 pm.</w:t>
      </w:r>
    </w:p>
    <w:sectPr w:rsidR="00AB52DD" w:rsidRPr="00742B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1533E"/>
    <w:multiLevelType w:val="hybridMultilevel"/>
    <w:tmpl w:val="65C2290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49F424F"/>
    <w:multiLevelType w:val="hybridMultilevel"/>
    <w:tmpl w:val="924601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2A2EE0"/>
    <w:multiLevelType w:val="hybridMultilevel"/>
    <w:tmpl w:val="C26AEF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166031"/>
    <w:multiLevelType w:val="hybridMultilevel"/>
    <w:tmpl w:val="361AEF26"/>
    <w:lvl w:ilvl="0" w:tplc="07687A68">
      <w:start w:val="1"/>
      <w:numFmt w:val="upperRoman"/>
      <w:lvlText w:val="%1."/>
      <w:lvlJc w:val="left"/>
      <w:pPr>
        <w:ind w:left="1080" w:hanging="72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0B84244"/>
    <w:multiLevelType w:val="hybridMultilevel"/>
    <w:tmpl w:val="AE600B1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63C522C"/>
    <w:multiLevelType w:val="hybridMultilevel"/>
    <w:tmpl w:val="21982D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E10"/>
    <w:rsid w:val="000438FE"/>
    <w:rsid w:val="00072F4F"/>
    <w:rsid w:val="000B794A"/>
    <w:rsid w:val="00162DD9"/>
    <w:rsid w:val="00176F5D"/>
    <w:rsid w:val="00180506"/>
    <w:rsid w:val="0018509B"/>
    <w:rsid w:val="001D3003"/>
    <w:rsid w:val="001D726D"/>
    <w:rsid w:val="001D756B"/>
    <w:rsid w:val="002063BE"/>
    <w:rsid w:val="00213B3E"/>
    <w:rsid w:val="002349B0"/>
    <w:rsid w:val="0026299E"/>
    <w:rsid w:val="002C7A1D"/>
    <w:rsid w:val="002E2C2C"/>
    <w:rsid w:val="00342E10"/>
    <w:rsid w:val="00363711"/>
    <w:rsid w:val="00375D0D"/>
    <w:rsid w:val="0038754E"/>
    <w:rsid w:val="003C5484"/>
    <w:rsid w:val="003D5636"/>
    <w:rsid w:val="00417DF4"/>
    <w:rsid w:val="00456A02"/>
    <w:rsid w:val="00457292"/>
    <w:rsid w:val="00483DCC"/>
    <w:rsid w:val="00484B25"/>
    <w:rsid w:val="005272EA"/>
    <w:rsid w:val="00550067"/>
    <w:rsid w:val="00574A18"/>
    <w:rsid w:val="005A53FD"/>
    <w:rsid w:val="005B1CDB"/>
    <w:rsid w:val="005D7B03"/>
    <w:rsid w:val="005E2C08"/>
    <w:rsid w:val="00602A26"/>
    <w:rsid w:val="006031E8"/>
    <w:rsid w:val="00604687"/>
    <w:rsid w:val="006513E3"/>
    <w:rsid w:val="006F4C49"/>
    <w:rsid w:val="00702D2E"/>
    <w:rsid w:val="00742B7D"/>
    <w:rsid w:val="0077410A"/>
    <w:rsid w:val="00776211"/>
    <w:rsid w:val="00796FB8"/>
    <w:rsid w:val="007F5A28"/>
    <w:rsid w:val="008F0C87"/>
    <w:rsid w:val="00920A85"/>
    <w:rsid w:val="00932F18"/>
    <w:rsid w:val="00936470"/>
    <w:rsid w:val="009575A4"/>
    <w:rsid w:val="00997DE5"/>
    <w:rsid w:val="009A0429"/>
    <w:rsid w:val="009A2ED6"/>
    <w:rsid w:val="009A57F7"/>
    <w:rsid w:val="009E7147"/>
    <w:rsid w:val="00A42F1C"/>
    <w:rsid w:val="00A769DC"/>
    <w:rsid w:val="00AA480C"/>
    <w:rsid w:val="00AA4CC8"/>
    <w:rsid w:val="00AB52DD"/>
    <w:rsid w:val="00AD1D2C"/>
    <w:rsid w:val="00B44CEA"/>
    <w:rsid w:val="00B64CCD"/>
    <w:rsid w:val="00C04413"/>
    <w:rsid w:val="00C243D2"/>
    <w:rsid w:val="00C4147D"/>
    <w:rsid w:val="00C73BD1"/>
    <w:rsid w:val="00C807E1"/>
    <w:rsid w:val="00C86B22"/>
    <w:rsid w:val="00D30F6E"/>
    <w:rsid w:val="00DC03B7"/>
    <w:rsid w:val="00DC3A2C"/>
    <w:rsid w:val="00DF4000"/>
    <w:rsid w:val="00E00548"/>
    <w:rsid w:val="00E40402"/>
    <w:rsid w:val="00E45174"/>
    <w:rsid w:val="00EA7ABD"/>
    <w:rsid w:val="00EE7874"/>
    <w:rsid w:val="00F34610"/>
    <w:rsid w:val="00F36251"/>
    <w:rsid w:val="00F40E14"/>
    <w:rsid w:val="00F92E56"/>
    <w:rsid w:val="00FA120D"/>
    <w:rsid w:val="00FD11BD"/>
    <w:rsid w:val="00FE021F"/>
    <w:rsid w:val="00FE3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F79298-ACD4-4993-94E5-8EA999C1A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7D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7DF4"/>
    <w:rPr>
      <w:rFonts w:ascii="Segoe UI" w:hAnsi="Segoe UI" w:cs="Segoe UI"/>
      <w:sz w:val="18"/>
      <w:szCs w:val="18"/>
    </w:rPr>
  </w:style>
  <w:style w:type="paragraph" w:styleId="ListParagraph">
    <w:name w:val="List Paragraph"/>
    <w:basedOn w:val="Normal"/>
    <w:uiPriority w:val="34"/>
    <w:qFormat/>
    <w:rsid w:val="0026299E"/>
    <w:pPr>
      <w:ind w:left="720"/>
      <w:contextualSpacing/>
    </w:pPr>
  </w:style>
  <w:style w:type="paragraph" w:styleId="PlainText">
    <w:name w:val="Plain Text"/>
    <w:basedOn w:val="Normal"/>
    <w:link w:val="PlainTextChar"/>
    <w:uiPriority w:val="99"/>
    <w:unhideWhenUsed/>
    <w:rsid w:val="00604687"/>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604687"/>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8506975">
      <w:bodyDiv w:val="1"/>
      <w:marLeft w:val="0"/>
      <w:marRight w:val="0"/>
      <w:marTop w:val="0"/>
      <w:marBottom w:val="0"/>
      <w:divBdr>
        <w:top w:val="none" w:sz="0" w:space="0" w:color="auto"/>
        <w:left w:val="none" w:sz="0" w:space="0" w:color="auto"/>
        <w:bottom w:val="none" w:sz="0" w:space="0" w:color="auto"/>
        <w:right w:val="none" w:sz="0" w:space="0" w:color="auto"/>
      </w:divBdr>
    </w:div>
    <w:div w:id="1919317396">
      <w:bodyDiv w:val="1"/>
      <w:marLeft w:val="0"/>
      <w:marRight w:val="0"/>
      <w:marTop w:val="0"/>
      <w:marBottom w:val="0"/>
      <w:divBdr>
        <w:top w:val="none" w:sz="0" w:space="0" w:color="auto"/>
        <w:left w:val="none" w:sz="0" w:space="0" w:color="auto"/>
        <w:bottom w:val="none" w:sz="0" w:space="0" w:color="auto"/>
        <w:right w:val="none" w:sz="0" w:space="0" w:color="auto"/>
      </w:divBdr>
    </w:div>
    <w:div w:id="2040884946">
      <w:bodyDiv w:val="1"/>
      <w:marLeft w:val="0"/>
      <w:marRight w:val="0"/>
      <w:marTop w:val="0"/>
      <w:marBottom w:val="0"/>
      <w:divBdr>
        <w:top w:val="none" w:sz="0" w:space="0" w:color="auto"/>
        <w:left w:val="none" w:sz="0" w:space="0" w:color="auto"/>
        <w:bottom w:val="none" w:sz="0" w:space="0" w:color="auto"/>
        <w:right w:val="none" w:sz="0" w:space="0" w:color="auto"/>
      </w:divBdr>
    </w:div>
    <w:div w:id="205993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908</Words>
  <Characters>5182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Trinity Consultants Inc.</Company>
  <LinksUpToDate>false</LinksUpToDate>
  <CharactersWithSpaces>6078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Hofmann</dc:creator>
  <cp:keywords/>
  <dc:description/>
  <cp:lastModifiedBy>Gail</cp:lastModifiedBy>
  <cp:revision>3</cp:revision>
  <cp:lastPrinted>2017-01-11T20:41:00Z</cp:lastPrinted>
  <dcterms:created xsi:type="dcterms:W3CDTF">2016-11-30T18:24:00Z</dcterms:created>
  <dcterms:modified xsi:type="dcterms:W3CDTF">2017-01-11T20:42:00Z</dcterms:modified>
</cp:coreProperties>
</file>