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BD1" w:rsidRPr="00363711" w:rsidRDefault="00AA706B" w:rsidP="00AA480C">
      <w:pPr>
        <w:jc w:val="center"/>
        <w:rPr>
          <w:b/>
          <w:sz w:val="24"/>
        </w:rPr>
      </w:pPr>
      <w:bookmarkStart w:id="0" w:name="_GoBack"/>
      <w:bookmarkEnd w:id="0"/>
      <w:r>
        <w:rPr>
          <w:b/>
          <w:sz w:val="24"/>
        </w:rPr>
        <w:t xml:space="preserve">January </w:t>
      </w:r>
      <w:r w:rsidR="00EA642F">
        <w:rPr>
          <w:b/>
          <w:sz w:val="24"/>
        </w:rPr>
        <w:t>22</w:t>
      </w:r>
      <w:r>
        <w:rPr>
          <w:b/>
          <w:sz w:val="24"/>
        </w:rPr>
        <w:t xml:space="preserve">, </w:t>
      </w:r>
      <w:r w:rsidR="00C73BD1" w:rsidRPr="00363711">
        <w:rPr>
          <w:b/>
          <w:sz w:val="24"/>
        </w:rPr>
        <w:t>201</w:t>
      </w:r>
      <w:r w:rsidR="00477609">
        <w:rPr>
          <w:b/>
          <w:sz w:val="24"/>
        </w:rPr>
        <w:t>9</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4A5991">
        <w:rPr>
          <w:b/>
          <w:sz w:val="24"/>
        </w:rPr>
        <w:t>Call</w:t>
      </w:r>
      <w:r w:rsidR="00417DF4" w:rsidRPr="00363711">
        <w:rPr>
          <w:b/>
          <w:sz w:val="24"/>
        </w:rPr>
        <w:t xml:space="preserve"> Minutes</w:t>
      </w:r>
    </w:p>
    <w:p w:rsidR="00AA480C" w:rsidRDefault="00AA480C" w:rsidP="00702D2E">
      <w:pPr>
        <w:rPr>
          <w:sz w:val="24"/>
          <w:szCs w:val="24"/>
        </w:rPr>
      </w:pPr>
    </w:p>
    <w:p w:rsidR="00702D2E" w:rsidRDefault="00AA706B" w:rsidP="00702D2E">
      <w:pPr>
        <w:rPr>
          <w:sz w:val="24"/>
          <w:szCs w:val="24"/>
        </w:rPr>
      </w:pPr>
      <w:r>
        <w:rPr>
          <w:sz w:val="24"/>
          <w:szCs w:val="24"/>
        </w:rPr>
        <w:t xml:space="preserve">A conference call was conducted to </w:t>
      </w:r>
      <w:r w:rsidR="00A6069B">
        <w:rPr>
          <w:sz w:val="24"/>
          <w:szCs w:val="24"/>
        </w:rPr>
        <w:t xml:space="preserve">present and </w:t>
      </w:r>
      <w:r>
        <w:rPr>
          <w:sz w:val="24"/>
          <w:szCs w:val="24"/>
        </w:rPr>
        <w:t xml:space="preserve">discuss the </w:t>
      </w:r>
      <w:r w:rsidR="00EA032C">
        <w:rPr>
          <w:sz w:val="24"/>
          <w:szCs w:val="24"/>
        </w:rPr>
        <w:t>C</w:t>
      </w:r>
      <w:r>
        <w:rPr>
          <w:sz w:val="24"/>
          <w:szCs w:val="24"/>
        </w:rPr>
        <w:t xml:space="preserve">ouncil’s </w:t>
      </w:r>
      <w:r w:rsidR="00EA032C">
        <w:rPr>
          <w:sz w:val="24"/>
          <w:szCs w:val="24"/>
        </w:rPr>
        <w:t xml:space="preserve">proposed </w:t>
      </w:r>
      <w:r>
        <w:rPr>
          <w:sz w:val="24"/>
          <w:szCs w:val="24"/>
        </w:rPr>
        <w:t>201</w:t>
      </w:r>
      <w:r w:rsidR="00250D9D">
        <w:rPr>
          <w:sz w:val="24"/>
          <w:szCs w:val="24"/>
        </w:rPr>
        <w:t>9</w:t>
      </w:r>
      <w:r>
        <w:rPr>
          <w:sz w:val="24"/>
          <w:szCs w:val="24"/>
        </w:rPr>
        <w:t xml:space="preserve"> financial budget. </w:t>
      </w:r>
      <w:r w:rsidR="00250D9D">
        <w:rPr>
          <w:sz w:val="24"/>
          <w:szCs w:val="24"/>
        </w:rPr>
        <w:t xml:space="preserve"> </w:t>
      </w:r>
      <w:r w:rsidR="00AA480C">
        <w:rPr>
          <w:sz w:val="24"/>
          <w:szCs w:val="24"/>
        </w:rPr>
        <w:t xml:space="preserve">Bob Bessette, </w:t>
      </w:r>
      <w:r w:rsidR="00702D2E">
        <w:rPr>
          <w:sz w:val="24"/>
          <w:szCs w:val="24"/>
        </w:rPr>
        <w:t xml:space="preserve">Ann McIver, Jay Hofmann, </w:t>
      </w:r>
      <w:r w:rsidR="00007637">
        <w:rPr>
          <w:sz w:val="24"/>
          <w:szCs w:val="24"/>
        </w:rPr>
        <w:t>Rob Kaufmann</w:t>
      </w:r>
      <w:r w:rsidR="00702D2E">
        <w:rPr>
          <w:sz w:val="24"/>
          <w:szCs w:val="24"/>
        </w:rPr>
        <w:t xml:space="preserve">, </w:t>
      </w:r>
      <w:r w:rsidR="009575A4">
        <w:rPr>
          <w:sz w:val="24"/>
          <w:szCs w:val="24"/>
        </w:rPr>
        <w:t xml:space="preserve">Scott Darling, </w:t>
      </w:r>
      <w:r>
        <w:rPr>
          <w:sz w:val="24"/>
          <w:szCs w:val="24"/>
        </w:rPr>
        <w:t xml:space="preserve">Mark </w:t>
      </w:r>
      <w:proofErr w:type="spellStart"/>
      <w:r>
        <w:rPr>
          <w:sz w:val="24"/>
          <w:szCs w:val="24"/>
        </w:rPr>
        <w:t>Calmes</w:t>
      </w:r>
      <w:proofErr w:type="spellEnd"/>
      <w:r>
        <w:rPr>
          <w:sz w:val="24"/>
          <w:szCs w:val="24"/>
        </w:rPr>
        <w:t xml:space="preserve">, </w:t>
      </w:r>
      <w:r w:rsidR="0026299E">
        <w:rPr>
          <w:sz w:val="24"/>
          <w:szCs w:val="24"/>
        </w:rPr>
        <w:t>a</w:t>
      </w:r>
      <w:r w:rsidR="00AA480C">
        <w:rPr>
          <w:sz w:val="24"/>
          <w:szCs w:val="24"/>
        </w:rPr>
        <w:t xml:space="preserve">nd Amber LeClair </w:t>
      </w:r>
      <w:r>
        <w:rPr>
          <w:sz w:val="24"/>
          <w:szCs w:val="24"/>
        </w:rPr>
        <w:t>participated</w:t>
      </w:r>
      <w:r w:rsidR="00AA480C">
        <w:rPr>
          <w:sz w:val="24"/>
          <w:szCs w:val="24"/>
        </w:rPr>
        <w:t xml:space="preserve">.  </w:t>
      </w:r>
      <w:r w:rsidR="00250D9D">
        <w:rPr>
          <w:sz w:val="24"/>
          <w:szCs w:val="24"/>
        </w:rPr>
        <w:t xml:space="preserve"> Prior to the</w:t>
      </w:r>
      <w:r w:rsidR="00A6069B">
        <w:rPr>
          <w:sz w:val="24"/>
          <w:szCs w:val="24"/>
        </w:rPr>
        <w:t xml:space="preserve"> call</w:t>
      </w:r>
      <w:r w:rsidR="00250D9D">
        <w:rPr>
          <w:sz w:val="24"/>
          <w:szCs w:val="24"/>
        </w:rPr>
        <w:t xml:space="preserve">, Steve Gossett offered to vote on any motions via a proxy (Ann McIver). </w:t>
      </w:r>
      <w:r w:rsidR="00702D2E">
        <w:rPr>
          <w:sz w:val="24"/>
          <w:szCs w:val="24"/>
        </w:rPr>
        <w:t xml:space="preserve"> </w:t>
      </w:r>
    </w:p>
    <w:p w:rsidR="0067237D" w:rsidRDefault="0067237D" w:rsidP="0026299E">
      <w:pPr>
        <w:rPr>
          <w:b/>
          <w:sz w:val="24"/>
          <w:szCs w:val="24"/>
        </w:rPr>
      </w:pPr>
      <w:r w:rsidRPr="0026299E">
        <w:rPr>
          <w:sz w:val="24"/>
          <w:szCs w:val="24"/>
        </w:rPr>
        <w:t>Ann McIver called the meeting to order</w:t>
      </w:r>
      <w:r>
        <w:rPr>
          <w:sz w:val="24"/>
          <w:szCs w:val="24"/>
        </w:rPr>
        <w:t xml:space="preserve"> </w:t>
      </w:r>
      <w:r w:rsidRPr="00702D2E">
        <w:rPr>
          <w:sz w:val="24"/>
          <w:szCs w:val="24"/>
        </w:rPr>
        <w:t xml:space="preserve">at </w:t>
      </w:r>
      <w:r w:rsidR="00250D9D">
        <w:rPr>
          <w:sz w:val="24"/>
          <w:szCs w:val="24"/>
        </w:rPr>
        <w:t xml:space="preserve">noon </w:t>
      </w:r>
      <w:r w:rsidR="00CC2AEA">
        <w:rPr>
          <w:sz w:val="24"/>
          <w:szCs w:val="24"/>
        </w:rPr>
        <w:t>(EST)</w:t>
      </w:r>
      <w:r w:rsidRPr="00702D2E">
        <w:rPr>
          <w:sz w:val="24"/>
          <w:szCs w:val="24"/>
        </w:rPr>
        <w:t>.</w:t>
      </w:r>
      <w:r>
        <w:rPr>
          <w:sz w:val="24"/>
          <w:szCs w:val="24"/>
        </w:rPr>
        <w:t xml:space="preserve">   </w:t>
      </w:r>
    </w:p>
    <w:p w:rsidR="00702D2E" w:rsidRPr="005A53FD" w:rsidRDefault="0067237D" w:rsidP="00702D2E">
      <w:pPr>
        <w:rPr>
          <w:b/>
          <w:sz w:val="24"/>
          <w:szCs w:val="24"/>
        </w:rPr>
      </w:pPr>
      <w:r>
        <w:rPr>
          <w:b/>
          <w:sz w:val="24"/>
          <w:szCs w:val="24"/>
        </w:rPr>
        <w:t>201</w:t>
      </w:r>
      <w:r w:rsidR="00250D9D">
        <w:rPr>
          <w:b/>
          <w:sz w:val="24"/>
          <w:szCs w:val="24"/>
        </w:rPr>
        <w:t>9</w:t>
      </w:r>
      <w:r>
        <w:rPr>
          <w:b/>
          <w:sz w:val="24"/>
          <w:szCs w:val="24"/>
        </w:rPr>
        <w:t xml:space="preserve"> Budget Discussion</w:t>
      </w:r>
      <w:r w:rsidR="00E96878">
        <w:rPr>
          <w:b/>
          <w:sz w:val="24"/>
          <w:szCs w:val="24"/>
        </w:rPr>
        <w:t xml:space="preserve"> </w:t>
      </w:r>
    </w:p>
    <w:p w:rsidR="00AD66DB" w:rsidRPr="00052F67" w:rsidRDefault="00E96878" w:rsidP="00702D2E">
      <w:pPr>
        <w:rPr>
          <w:sz w:val="24"/>
          <w:szCs w:val="24"/>
        </w:rPr>
      </w:pPr>
      <w:r w:rsidRPr="00052F67">
        <w:rPr>
          <w:sz w:val="24"/>
          <w:szCs w:val="24"/>
        </w:rPr>
        <w:t xml:space="preserve">Bob Bessette </w:t>
      </w:r>
      <w:r w:rsidR="0067237D" w:rsidRPr="00052F67">
        <w:rPr>
          <w:sz w:val="24"/>
          <w:szCs w:val="24"/>
        </w:rPr>
        <w:t>led the 201</w:t>
      </w:r>
      <w:r w:rsidR="00250D9D">
        <w:rPr>
          <w:sz w:val="24"/>
          <w:szCs w:val="24"/>
        </w:rPr>
        <w:t>9</w:t>
      </w:r>
      <w:r w:rsidR="0067237D" w:rsidRPr="00052F67">
        <w:rPr>
          <w:sz w:val="24"/>
          <w:szCs w:val="24"/>
        </w:rPr>
        <w:t xml:space="preserve"> budget discussion.  </w:t>
      </w:r>
      <w:r w:rsidRPr="00052F67">
        <w:rPr>
          <w:sz w:val="24"/>
          <w:szCs w:val="24"/>
        </w:rPr>
        <w:t xml:space="preserve">  </w:t>
      </w:r>
    </w:p>
    <w:p w:rsidR="0067237D" w:rsidRPr="00052F67" w:rsidRDefault="0067237D" w:rsidP="00702D2E">
      <w:pPr>
        <w:rPr>
          <w:sz w:val="24"/>
          <w:szCs w:val="24"/>
        </w:rPr>
      </w:pPr>
      <w:r w:rsidRPr="00052F67">
        <w:rPr>
          <w:sz w:val="24"/>
          <w:szCs w:val="24"/>
        </w:rPr>
        <w:t>The discussion focused on the 201</w:t>
      </w:r>
      <w:r w:rsidR="00A6069B">
        <w:rPr>
          <w:sz w:val="24"/>
          <w:szCs w:val="24"/>
        </w:rPr>
        <w:t>9</w:t>
      </w:r>
      <w:r w:rsidRPr="00052F67">
        <w:rPr>
          <w:sz w:val="24"/>
          <w:szCs w:val="24"/>
        </w:rPr>
        <w:t xml:space="preserve"> budget summary document attached to these minutes.  Bob </w:t>
      </w:r>
      <w:r w:rsidR="00DD4F57">
        <w:rPr>
          <w:sz w:val="24"/>
          <w:szCs w:val="24"/>
        </w:rPr>
        <w:t>reviewed with</w:t>
      </w:r>
      <w:r w:rsidRPr="00052F67">
        <w:rPr>
          <w:sz w:val="24"/>
          <w:szCs w:val="24"/>
        </w:rPr>
        <w:t xml:space="preserve"> the </w:t>
      </w:r>
      <w:r w:rsidR="00052F67" w:rsidRPr="00052F67">
        <w:rPr>
          <w:sz w:val="24"/>
          <w:szCs w:val="24"/>
        </w:rPr>
        <w:t xml:space="preserve">Board </w:t>
      </w:r>
      <w:r w:rsidRPr="00052F67">
        <w:rPr>
          <w:sz w:val="24"/>
          <w:szCs w:val="24"/>
        </w:rPr>
        <w:t xml:space="preserve">the salient elements of the </w:t>
      </w:r>
      <w:r w:rsidR="00052F67" w:rsidRPr="00052F67">
        <w:rPr>
          <w:sz w:val="24"/>
          <w:szCs w:val="24"/>
        </w:rPr>
        <w:t>201</w:t>
      </w:r>
      <w:r w:rsidR="00250D9D">
        <w:rPr>
          <w:sz w:val="24"/>
          <w:szCs w:val="24"/>
        </w:rPr>
        <w:t>9</w:t>
      </w:r>
      <w:r w:rsidR="00052F67" w:rsidRPr="00052F67">
        <w:rPr>
          <w:sz w:val="24"/>
          <w:szCs w:val="24"/>
        </w:rPr>
        <w:t xml:space="preserve"> </w:t>
      </w:r>
      <w:r w:rsidRPr="00052F67">
        <w:rPr>
          <w:sz w:val="24"/>
          <w:szCs w:val="24"/>
        </w:rPr>
        <w:t>budget</w:t>
      </w:r>
      <w:r w:rsidR="00052F67" w:rsidRPr="00052F67">
        <w:rPr>
          <w:sz w:val="24"/>
          <w:szCs w:val="24"/>
        </w:rPr>
        <w:t xml:space="preserve">.  </w:t>
      </w:r>
      <w:r w:rsidRPr="00052F67">
        <w:rPr>
          <w:sz w:val="24"/>
          <w:szCs w:val="24"/>
        </w:rPr>
        <w:t xml:space="preserve">   </w:t>
      </w:r>
    </w:p>
    <w:p w:rsidR="0067237D" w:rsidRPr="00052F67" w:rsidRDefault="0067237D" w:rsidP="00702D2E">
      <w:pPr>
        <w:rPr>
          <w:sz w:val="24"/>
          <w:szCs w:val="24"/>
        </w:rPr>
      </w:pPr>
      <w:r w:rsidRPr="00052F67">
        <w:rPr>
          <w:sz w:val="24"/>
          <w:szCs w:val="24"/>
        </w:rPr>
        <w:t xml:space="preserve">The </w:t>
      </w:r>
      <w:r w:rsidR="00A845B2" w:rsidRPr="00052F67">
        <w:rPr>
          <w:sz w:val="24"/>
          <w:szCs w:val="24"/>
        </w:rPr>
        <w:t xml:space="preserve">following </w:t>
      </w:r>
      <w:r w:rsidRPr="00052F67">
        <w:rPr>
          <w:sz w:val="24"/>
          <w:szCs w:val="24"/>
        </w:rPr>
        <w:t>items were discussed</w:t>
      </w:r>
      <w:r w:rsidR="00052F67">
        <w:rPr>
          <w:sz w:val="24"/>
          <w:szCs w:val="24"/>
        </w:rPr>
        <w:t>:</w:t>
      </w:r>
      <w:r w:rsidRPr="00052F67">
        <w:rPr>
          <w:sz w:val="24"/>
          <w:szCs w:val="24"/>
        </w:rPr>
        <w:t xml:space="preserve"> </w:t>
      </w:r>
    </w:p>
    <w:p w:rsidR="00A845B2" w:rsidRPr="00052F67" w:rsidRDefault="00A845B2" w:rsidP="00A845B2">
      <w:pPr>
        <w:pStyle w:val="ListParagraph"/>
        <w:numPr>
          <w:ilvl w:val="0"/>
          <w:numId w:val="7"/>
        </w:numPr>
        <w:spacing w:before="100" w:beforeAutospacing="1" w:after="100" w:afterAutospacing="1"/>
        <w:rPr>
          <w:sz w:val="24"/>
          <w:szCs w:val="24"/>
        </w:rPr>
      </w:pPr>
      <w:r w:rsidRPr="00052F67">
        <w:rPr>
          <w:sz w:val="24"/>
          <w:szCs w:val="24"/>
        </w:rPr>
        <w:t xml:space="preserve">Conference </w:t>
      </w:r>
      <w:r w:rsidR="007C0555">
        <w:rPr>
          <w:sz w:val="24"/>
          <w:szCs w:val="24"/>
        </w:rPr>
        <w:t xml:space="preserve">attendance and </w:t>
      </w:r>
      <w:r w:rsidRPr="00052F67">
        <w:rPr>
          <w:sz w:val="24"/>
          <w:szCs w:val="24"/>
        </w:rPr>
        <w:t>income</w:t>
      </w:r>
    </w:p>
    <w:p w:rsidR="00A845B2" w:rsidRPr="00052F67" w:rsidRDefault="00930270" w:rsidP="00A845B2">
      <w:pPr>
        <w:pStyle w:val="ListParagraph"/>
        <w:numPr>
          <w:ilvl w:val="0"/>
          <w:numId w:val="7"/>
        </w:numPr>
        <w:spacing w:before="100" w:beforeAutospacing="1" w:after="100" w:afterAutospacing="1"/>
        <w:rPr>
          <w:sz w:val="24"/>
          <w:szCs w:val="24"/>
        </w:rPr>
      </w:pPr>
      <w:r>
        <w:rPr>
          <w:sz w:val="24"/>
          <w:szCs w:val="24"/>
        </w:rPr>
        <w:t xml:space="preserve">Annual meeting </w:t>
      </w:r>
      <w:r w:rsidR="007C0555">
        <w:rPr>
          <w:sz w:val="24"/>
          <w:szCs w:val="24"/>
        </w:rPr>
        <w:t xml:space="preserve">attendance and </w:t>
      </w:r>
      <w:r>
        <w:rPr>
          <w:sz w:val="24"/>
          <w:szCs w:val="24"/>
        </w:rPr>
        <w:t>income</w:t>
      </w:r>
    </w:p>
    <w:p w:rsidR="00A845B2" w:rsidRPr="00052F67" w:rsidRDefault="00E51A6C" w:rsidP="00A845B2">
      <w:pPr>
        <w:pStyle w:val="ListParagraph"/>
        <w:numPr>
          <w:ilvl w:val="0"/>
          <w:numId w:val="7"/>
        </w:numPr>
        <w:spacing w:before="100" w:beforeAutospacing="1" w:after="100" w:afterAutospacing="1"/>
        <w:rPr>
          <w:sz w:val="24"/>
          <w:szCs w:val="24"/>
        </w:rPr>
      </w:pPr>
      <w:r>
        <w:rPr>
          <w:sz w:val="24"/>
          <w:szCs w:val="24"/>
        </w:rPr>
        <w:t>March m</w:t>
      </w:r>
      <w:r w:rsidR="00A845B2" w:rsidRPr="00052F67">
        <w:rPr>
          <w:sz w:val="24"/>
          <w:szCs w:val="24"/>
        </w:rPr>
        <w:t xml:space="preserve">eeting </w:t>
      </w:r>
      <w:r>
        <w:rPr>
          <w:sz w:val="24"/>
          <w:szCs w:val="24"/>
        </w:rPr>
        <w:t xml:space="preserve">attendance and </w:t>
      </w:r>
      <w:r w:rsidR="00A845B2" w:rsidRPr="00052F67">
        <w:rPr>
          <w:sz w:val="24"/>
          <w:szCs w:val="24"/>
        </w:rPr>
        <w:t>income</w:t>
      </w:r>
    </w:p>
    <w:p w:rsidR="00A845B2" w:rsidRPr="00052F67" w:rsidRDefault="007C0555" w:rsidP="00A845B2">
      <w:pPr>
        <w:pStyle w:val="ListParagraph"/>
        <w:numPr>
          <w:ilvl w:val="0"/>
          <w:numId w:val="7"/>
        </w:numPr>
        <w:spacing w:before="100" w:beforeAutospacing="1" w:after="100" w:afterAutospacing="1"/>
        <w:rPr>
          <w:sz w:val="24"/>
          <w:szCs w:val="24"/>
        </w:rPr>
      </w:pPr>
      <w:r>
        <w:rPr>
          <w:sz w:val="24"/>
          <w:szCs w:val="24"/>
        </w:rPr>
        <w:t xml:space="preserve">Legal support </w:t>
      </w:r>
    </w:p>
    <w:p w:rsidR="00041865" w:rsidRPr="00052F67" w:rsidRDefault="00041865" w:rsidP="00A845B2">
      <w:pPr>
        <w:pStyle w:val="ListParagraph"/>
        <w:numPr>
          <w:ilvl w:val="0"/>
          <w:numId w:val="7"/>
        </w:numPr>
        <w:spacing w:before="100" w:beforeAutospacing="1" w:after="100" w:afterAutospacing="1"/>
        <w:rPr>
          <w:sz w:val="24"/>
          <w:szCs w:val="24"/>
        </w:rPr>
      </w:pPr>
      <w:r w:rsidRPr="00052F67">
        <w:rPr>
          <w:sz w:val="24"/>
          <w:szCs w:val="24"/>
        </w:rPr>
        <w:t>Travel expense</w:t>
      </w:r>
      <w:r w:rsidR="00EA032C">
        <w:rPr>
          <w:sz w:val="24"/>
          <w:szCs w:val="24"/>
        </w:rPr>
        <w:t>s</w:t>
      </w:r>
    </w:p>
    <w:p w:rsidR="00250D9D" w:rsidRDefault="00250D9D" w:rsidP="00E11CCA">
      <w:pPr>
        <w:pStyle w:val="ListParagraph"/>
        <w:spacing w:before="100" w:beforeAutospacing="1" w:after="100" w:afterAutospacing="1"/>
        <w:rPr>
          <w:sz w:val="24"/>
          <w:szCs w:val="24"/>
        </w:rPr>
      </w:pPr>
    </w:p>
    <w:p w:rsidR="00A6069B" w:rsidRDefault="00930270" w:rsidP="00E11CCA">
      <w:pPr>
        <w:pStyle w:val="ListParagraph"/>
        <w:spacing w:before="100" w:beforeAutospacing="1" w:after="100" w:afterAutospacing="1"/>
        <w:ind w:left="0"/>
        <w:rPr>
          <w:sz w:val="24"/>
          <w:szCs w:val="24"/>
        </w:rPr>
      </w:pPr>
      <w:r w:rsidRPr="00250D9D">
        <w:rPr>
          <w:sz w:val="24"/>
          <w:szCs w:val="24"/>
        </w:rPr>
        <w:t>The</w:t>
      </w:r>
      <w:r w:rsidR="00250D9D">
        <w:rPr>
          <w:sz w:val="24"/>
          <w:szCs w:val="24"/>
        </w:rPr>
        <w:t>re was a general discussion addressing the pros and cons of changing CIBO’s primary law firm from Bracewell to Steptoe and Johnson</w:t>
      </w:r>
      <w:r w:rsidR="007C0555">
        <w:rPr>
          <w:sz w:val="24"/>
          <w:szCs w:val="24"/>
        </w:rPr>
        <w:t xml:space="preserve"> (S&amp;J)</w:t>
      </w:r>
      <w:r w:rsidR="00250D9D">
        <w:rPr>
          <w:sz w:val="24"/>
          <w:szCs w:val="24"/>
        </w:rPr>
        <w:t xml:space="preserve">.   </w:t>
      </w:r>
      <w:r w:rsidR="007C0555">
        <w:rPr>
          <w:sz w:val="24"/>
          <w:szCs w:val="24"/>
        </w:rPr>
        <w:t xml:space="preserve">S&amp;J has formally offered a weekly newsletter to the membership.   Ann questioned whether Bracewell could offer something similar.   </w:t>
      </w:r>
      <w:r w:rsidR="00250D9D">
        <w:rPr>
          <w:sz w:val="24"/>
          <w:szCs w:val="24"/>
        </w:rPr>
        <w:t xml:space="preserve">Both firms </w:t>
      </w:r>
      <w:r w:rsidR="007C0555">
        <w:rPr>
          <w:sz w:val="24"/>
          <w:szCs w:val="24"/>
        </w:rPr>
        <w:t xml:space="preserve">have quoted similar monthly </w:t>
      </w:r>
      <w:r w:rsidRPr="00250D9D">
        <w:rPr>
          <w:sz w:val="24"/>
          <w:szCs w:val="24"/>
        </w:rPr>
        <w:t xml:space="preserve">retainer </w:t>
      </w:r>
      <w:r w:rsidR="007C0555">
        <w:rPr>
          <w:sz w:val="24"/>
          <w:szCs w:val="24"/>
        </w:rPr>
        <w:t xml:space="preserve">fees and the “all in” legal expense (including travel and miscellaneous items) is targeted at $66,000 for the year.   </w:t>
      </w:r>
    </w:p>
    <w:p w:rsidR="00A6069B" w:rsidRDefault="00A6069B" w:rsidP="00E11CCA">
      <w:pPr>
        <w:pStyle w:val="ListParagraph"/>
        <w:spacing w:before="100" w:beforeAutospacing="1" w:after="100" w:afterAutospacing="1"/>
        <w:ind w:left="0"/>
        <w:rPr>
          <w:sz w:val="24"/>
          <w:szCs w:val="24"/>
        </w:rPr>
      </w:pPr>
    </w:p>
    <w:p w:rsidR="00041865" w:rsidRPr="00250D9D" w:rsidRDefault="00E51A6C" w:rsidP="00E11CCA">
      <w:pPr>
        <w:pStyle w:val="ListParagraph"/>
        <w:spacing w:before="100" w:beforeAutospacing="1" w:after="100" w:afterAutospacing="1"/>
        <w:ind w:left="0"/>
        <w:rPr>
          <w:sz w:val="24"/>
          <w:szCs w:val="24"/>
        </w:rPr>
      </w:pPr>
      <w:r>
        <w:rPr>
          <w:sz w:val="24"/>
          <w:szCs w:val="24"/>
        </w:rPr>
        <w:t xml:space="preserve">Ann and Jay both voiced concerns that March meeting attendance assumption may be too high.   Bob indicated that he expects this meeting to be well attended because of the scheduled Capitol Hill visits pursuant to the March meeting.  </w:t>
      </w:r>
      <w:r w:rsidR="00041865" w:rsidRPr="00250D9D">
        <w:rPr>
          <w:sz w:val="24"/>
          <w:szCs w:val="24"/>
        </w:rPr>
        <w:t xml:space="preserve">    </w:t>
      </w:r>
    </w:p>
    <w:p w:rsidR="00E51A6C" w:rsidRDefault="00930270" w:rsidP="008874EB">
      <w:pPr>
        <w:spacing w:before="100" w:beforeAutospacing="1" w:after="100" w:afterAutospacing="1"/>
        <w:rPr>
          <w:sz w:val="24"/>
          <w:szCs w:val="24"/>
        </w:rPr>
      </w:pPr>
      <w:r>
        <w:rPr>
          <w:sz w:val="24"/>
          <w:szCs w:val="24"/>
        </w:rPr>
        <w:t xml:space="preserve">Steve Gossett made a motion to approve the </w:t>
      </w:r>
      <w:r w:rsidR="00483935">
        <w:rPr>
          <w:sz w:val="24"/>
          <w:szCs w:val="24"/>
        </w:rPr>
        <w:t xml:space="preserve">2019 </w:t>
      </w:r>
      <w:r w:rsidR="00E51A6C">
        <w:rPr>
          <w:sz w:val="24"/>
          <w:szCs w:val="24"/>
        </w:rPr>
        <w:t xml:space="preserve">annual salaries </w:t>
      </w:r>
      <w:r w:rsidR="00A6069B">
        <w:rPr>
          <w:sz w:val="24"/>
          <w:szCs w:val="24"/>
        </w:rPr>
        <w:t xml:space="preserve">for the staff </w:t>
      </w:r>
      <w:r w:rsidR="00E51A6C">
        <w:rPr>
          <w:sz w:val="24"/>
          <w:szCs w:val="24"/>
        </w:rPr>
        <w:t>as listed below:</w:t>
      </w:r>
    </w:p>
    <w:p w:rsidR="00E51A6C" w:rsidRDefault="00E51A6C" w:rsidP="00E11CCA">
      <w:pPr>
        <w:spacing w:before="100" w:beforeAutospacing="1" w:after="100" w:afterAutospacing="1" w:line="240" w:lineRule="auto"/>
        <w:contextualSpacing/>
        <w:rPr>
          <w:sz w:val="24"/>
          <w:szCs w:val="24"/>
        </w:rPr>
      </w:pPr>
      <w:r>
        <w:rPr>
          <w:sz w:val="24"/>
          <w:szCs w:val="24"/>
        </w:rPr>
        <w:t>Bob Bessette - $156,000</w:t>
      </w:r>
    </w:p>
    <w:p w:rsidR="00E51A6C" w:rsidRDefault="00E51A6C" w:rsidP="00E11CCA">
      <w:pPr>
        <w:spacing w:before="100" w:beforeAutospacing="1" w:after="100" w:afterAutospacing="1" w:line="240" w:lineRule="auto"/>
        <w:contextualSpacing/>
        <w:rPr>
          <w:sz w:val="24"/>
          <w:szCs w:val="24"/>
        </w:rPr>
      </w:pPr>
      <w:r>
        <w:rPr>
          <w:sz w:val="24"/>
          <w:szCs w:val="24"/>
        </w:rPr>
        <w:t>Gail Bessette - $57,500</w:t>
      </w:r>
    </w:p>
    <w:p w:rsidR="00E51A6C" w:rsidRDefault="00E51A6C" w:rsidP="00E11CCA">
      <w:pPr>
        <w:spacing w:before="100" w:beforeAutospacing="1" w:after="100" w:afterAutospacing="1" w:line="240" w:lineRule="auto"/>
        <w:contextualSpacing/>
        <w:rPr>
          <w:sz w:val="24"/>
          <w:szCs w:val="24"/>
        </w:rPr>
      </w:pPr>
      <w:r>
        <w:rPr>
          <w:sz w:val="24"/>
          <w:szCs w:val="24"/>
        </w:rPr>
        <w:t>Candy Marriott - $52,825</w:t>
      </w:r>
    </w:p>
    <w:p w:rsidR="00F01713" w:rsidRDefault="00F01713" w:rsidP="00E11CCA">
      <w:pPr>
        <w:spacing w:before="100" w:beforeAutospacing="1" w:after="100" w:afterAutospacing="1" w:line="240" w:lineRule="auto"/>
        <w:contextualSpacing/>
        <w:rPr>
          <w:sz w:val="24"/>
          <w:szCs w:val="24"/>
        </w:rPr>
      </w:pPr>
    </w:p>
    <w:p w:rsidR="00E51A6C" w:rsidRDefault="00E51A6C" w:rsidP="008874EB">
      <w:pPr>
        <w:spacing w:before="100" w:beforeAutospacing="1" w:after="100" w:afterAutospacing="1"/>
        <w:rPr>
          <w:sz w:val="24"/>
          <w:szCs w:val="24"/>
        </w:rPr>
      </w:pPr>
      <w:r>
        <w:rPr>
          <w:sz w:val="24"/>
          <w:szCs w:val="24"/>
        </w:rPr>
        <w:t>Rob Kaufmann seconded the motion and the motion was approve</w:t>
      </w:r>
      <w:r w:rsidR="00A6069B">
        <w:rPr>
          <w:sz w:val="24"/>
          <w:szCs w:val="24"/>
        </w:rPr>
        <w:t>d</w:t>
      </w:r>
      <w:r>
        <w:rPr>
          <w:sz w:val="24"/>
          <w:szCs w:val="24"/>
        </w:rPr>
        <w:t xml:space="preserve"> unanimously.  </w:t>
      </w:r>
    </w:p>
    <w:p w:rsidR="00E51A6C" w:rsidRDefault="00E51A6C" w:rsidP="008874EB">
      <w:pPr>
        <w:spacing w:before="100" w:beforeAutospacing="1" w:after="100" w:afterAutospacing="1"/>
        <w:rPr>
          <w:sz w:val="24"/>
          <w:szCs w:val="24"/>
        </w:rPr>
      </w:pPr>
      <w:r>
        <w:rPr>
          <w:sz w:val="24"/>
          <w:szCs w:val="24"/>
        </w:rPr>
        <w:lastRenderedPageBreak/>
        <w:t>Mark Calmes made a motion to approve t</w:t>
      </w:r>
      <w:r w:rsidR="00A6069B">
        <w:rPr>
          <w:sz w:val="24"/>
          <w:szCs w:val="24"/>
        </w:rPr>
        <w:t xml:space="preserve">he funding of </w:t>
      </w:r>
      <w:r>
        <w:rPr>
          <w:sz w:val="24"/>
          <w:szCs w:val="24"/>
        </w:rPr>
        <w:t xml:space="preserve">the 2018 5% voluntary 401(k) pension payment to the CIBO staff.   Scott Darling seconded the motion and the motion was approved unanimously.   </w:t>
      </w:r>
    </w:p>
    <w:p w:rsidR="00E51A6C" w:rsidRDefault="00F01713" w:rsidP="008874EB">
      <w:pPr>
        <w:spacing w:before="100" w:beforeAutospacing="1" w:after="100" w:afterAutospacing="1"/>
        <w:rPr>
          <w:sz w:val="24"/>
          <w:szCs w:val="24"/>
        </w:rPr>
      </w:pPr>
      <w:r>
        <w:rPr>
          <w:sz w:val="24"/>
          <w:szCs w:val="24"/>
        </w:rPr>
        <w:t xml:space="preserve">Rob Kaufmann made a motion to approve the 2019 CIBO budget as submitted and presented by Bob Bessette.  Jay Hofmann seconded the motion and the motion was approved unanimously.  </w:t>
      </w:r>
    </w:p>
    <w:p w:rsidR="00AB52DD" w:rsidRDefault="00742B7D" w:rsidP="00702D2E">
      <w:pPr>
        <w:rPr>
          <w:sz w:val="24"/>
          <w:szCs w:val="24"/>
        </w:rPr>
      </w:pPr>
      <w:r>
        <w:rPr>
          <w:sz w:val="24"/>
          <w:szCs w:val="24"/>
        </w:rPr>
        <w:t xml:space="preserve">The </w:t>
      </w:r>
      <w:r w:rsidR="00F01713">
        <w:rPr>
          <w:sz w:val="24"/>
          <w:szCs w:val="24"/>
        </w:rPr>
        <w:t xml:space="preserve">call </w:t>
      </w:r>
      <w:r>
        <w:rPr>
          <w:sz w:val="24"/>
          <w:szCs w:val="24"/>
        </w:rPr>
        <w:t xml:space="preserve">was adjourned at </w:t>
      </w:r>
      <w:r w:rsidR="00977699">
        <w:rPr>
          <w:sz w:val="24"/>
          <w:szCs w:val="24"/>
        </w:rPr>
        <w:t>1</w:t>
      </w:r>
      <w:r>
        <w:rPr>
          <w:sz w:val="24"/>
          <w:szCs w:val="24"/>
        </w:rPr>
        <w:t>:</w:t>
      </w:r>
      <w:r w:rsidR="00F01713">
        <w:rPr>
          <w:sz w:val="24"/>
          <w:szCs w:val="24"/>
        </w:rPr>
        <w:t>00</w:t>
      </w:r>
      <w:r>
        <w:rPr>
          <w:sz w:val="24"/>
          <w:szCs w:val="24"/>
        </w:rPr>
        <w:t xml:space="preserve"> </w:t>
      </w:r>
      <w:r w:rsidR="00F01713">
        <w:rPr>
          <w:sz w:val="24"/>
          <w:szCs w:val="24"/>
        </w:rPr>
        <w:t>pm</w:t>
      </w:r>
      <w:r w:rsidR="00CC2AEA">
        <w:rPr>
          <w:sz w:val="24"/>
          <w:szCs w:val="24"/>
        </w:rPr>
        <w:t xml:space="preserve"> (EST)</w:t>
      </w:r>
      <w:r>
        <w:rPr>
          <w:sz w:val="24"/>
          <w:szCs w:val="24"/>
        </w:rPr>
        <w:t>.</w:t>
      </w:r>
    </w:p>
    <w:p w:rsidR="00F01713" w:rsidRDefault="00F01713" w:rsidP="00702D2E">
      <w:pPr>
        <w:rPr>
          <w:sz w:val="24"/>
          <w:szCs w:val="24"/>
        </w:rPr>
      </w:pPr>
      <w:r>
        <w:rPr>
          <w:sz w:val="24"/>
          <w:szCs w:val="24"/>
        </w:rPr>
        <w:t>Subsequent to the call, Ann McIver made a motion (via email):</w:t>
      </w:r>
    </w:p>
    <w:p w:rsidR="00F01713" w:rsidRDefault="00F01713" w:rsidP="00E11CCA">
      <w:pPr>
        <w:rPr>
          <w:sz w:val="24"/>
          <w:szCs w:val="24"/>
        </w:rPr>
      </w:pPr>
      <w:r w:rsidRPr="00E11CCA">
        <w:rPr>
          <w:sz w:val="24"/>
          <w:szCs w:val="24"/>
        </w:rPr>
        <w:t>The Board of Directors authorizes CIBO to engage Bracewell, LLP as counsel to CIBO for calendar year 2019 (January 1 – December 31) at the monthly retainer of $5,500 per month and other expenses as defined in the engagement letter.</w:t>
      </w:r>
    </w:p>
    <w:p w:rsidR="00F01713" w:rsidRPr="00E11CCA" w:rsidRDefault="00F01713" w:rsidP="00E11CCA">
      <w:pPr>
        <w:rPr>
          <w:sz w:val="24"/>
          <w:szCs w:val="24"/>
        </w:rPr>
      </w:pPr>
      <w:r>
        <w:rPr>
          <w:sz w:val="24"/>
          <w:szCs w:val="24"/>
        </w:rPr>
        <w:t>Rob Kaufmann</w:t>
      </w:r>
      <w:r w:rsidR="00547FE6">
        <w:rPr>
          <w:sz w:val="24"/>
          <w:szCs w:val="24"/>
        </w:rPr>
        <w:t xml:space="preserve"> seconded the motion and the motion was approved unanimously.</w:t>
      </w:r>
    </w:p>
    <w:p w:rsidR="00F01713" w:rsidRDefault="00F01713" w:rsidP="00702D2E">
      <w:pPr>
        <w:rPr>
          <w:sz w:val="24"/>
          <w:szCs w:val="24"/>
        </w:rPr>
      </w:pPr>
      <w:r>
        <w:rPr>
          <w:sz w:val="24"/>
          <w:szCs w:val="24"/>
        </w:rPr>
        <w:t xml:space="preserve"> </w:t>
      </w:r>
    </w:p>
    <w:p w:rsidR="00F01713" w:rsidRPr="00742B7D" w:rsidRDefault="00F01713" w:rsidP="00702D2E"/>
    <w:sectPr w:rsidR="00F01713" w:rsidRPr="00742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6C5FEF"/>
    <w:multiLevelType w:val="hybridMultilevel"/>
    <w:tmpl w:val="5EAA2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3B0355"/>
    <w:multiLevelType w:val="hybridMultilevel"/>
    <w:tmpl w:val="65363A2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0"/>
  </w:num>
  <w:num w:numId="5">
    <w:abstractNumId w:val="5"/>
  </w:num>
  <w:num w:numId="6">
    <w:abstractNumId w:val="3"/>
  </w:num>
  <w:num w:numId="7">
    <w:abstractNumId w:val="7"/>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y Hofmann">
    <w15:presenceInfo w15:providerId="AD" w15:userId="S-1-5-21-3483385796-3985293157-2353609697-17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E10"/>
    <w:rsid w:val="00007637"/>
    <w:rsid w:val="00015951"/>
    <w:rsid w:val="00041865"/>
    <w:rsid w:val="000438FE"/>
    <w:rsid w:val="00052F67"/>
    <w:rsid w:val="00072F4F"/>
    <w:rsid w:val="000B794A"/>
    <w:rsid w:val="000C58ED"/>
    <w:rsid w:val="001102EA"/>
    <w:rsid w:val="00126B3B"/>
    <w:rsid w:val="0014729C"/>
    <w:rsid w:val="00162DD9"/>
    <w:rsid w:val="00176F5D"/>
    <w:rsid w:val="00180506"/>
    <w:rsid w:val="0018509B"/>
    <w:rsid w:val="001C1194"/>
    <w:rsid w:val="001D3003"/>
    <w:rsid w:val="001D726D"/>
    <w:rsid w:val="001D756B"/>
    <w:rsid w:val="001F1C35"/>
    <w:rsid w:val="002004C1"/>
    <w:rsid w:val="002063BE"/>
    <w:rsid w:val="00213B3E"/>
    <w:rsid w:val="002349B0"/>
    <w:rsid w:val="002500B1"/>
    <w:rsid w:val="00250D9D"/>
    <w:rsid w:val="0026299E"/>
    <w:rsid w:val="002C7A1D"/>
    <w:rsid w:val="002E2C2C"/>
    <w:rsid w:val="00342E10"/>
    <w:rsid w:val="00363711"/>
    <w:rsid w:val="00375D0D"/>
    <w:rsid w:val="0038754E"/>
    <w:rsid w:val="0039739B"/>
    <w:rsid w:val="003C5484"/>
    <w:rsid w:val="003D5636"/>
    <w:rsid w:val="00400BE3"/>
    <w:rsid w:val="00417DF4"/>
    <w:rsid w:val="00456A02"/>
    <w:rsid w:val="00457292"/>
    <w:rsid w:val="00477609"/>
    <w:rsid w:val="00483935"/>
    <w:rsid w:val="00483DCC"/>
    <w:rsid w:val="00484B25"/>
    <w:rsid w:val="00486604"/>
    <w:rsid w:val="004A5991"/>
    <w:rsid w:val="004B25FE"/>
    <w:rsid w:val="005272EA"/>
    <w:rsid w:val="00547FE6"/>
    <w:rsid w:val="00550067"/>
    <w:rsid w:val="00573570"/>
    <w:rsid w:val="00574A18"/>
    <w:rsid w:val="0057613E"/>
    <w:rsid w:val="00577A6F"/>
    <w:rsid w:val="005A53FD"/>
    <w:rsid w:val="005B1CDB"/>
    <w:rsid w:val="005D7B03"/>
    <w:rsid w:val="005E2C08"/>
    <w:rsid w:val="005E6E4B"/>
    <w:rsid w:val="005F7323"/>
    <w:rsid w:val="00602A26"/>
    <w:rsid w:val="006031E8"/>
    <w:rsid w:val="00604687"/>
    <w:rsid w:val="00620FB6"/>
    <w:rsid w:val="00637851"/>
    <w:rsid w:val="006513E3"/>
    <w:rsid w:val="0067237D"/>
    <w:rsid w:val="006E2E57"/>
    <w:rsid w:val="006F4C49"/>
    <w:rsid w:val="00702D2E"/>
    <w:rsid w:val="00742B7D"/>
    <w:rsid w:val="0077410A"/>
    <w:rsid w:val="00776211"/>
    <w:rsid w:val="00796FB8"/>
    <w:rsid w:val="007C0555"/>
    <w:rsid w:val="007F5A28"/>
    <w:rsid w:val="00816E1A"/>
    <w:rsid w:val="008874EB"/>
    <w:rsid w:val="008F0C87"/>
    <w:rsid w:val="008F7D64"/>
    <w:rsid w:val="00920A85"/>
    <w:rsid w:val="00930270"/>
    <w:rsid w:val="00932F18"/>
    <w:rsid w:val="00936470"/>
    <w:rsid w:val="00953EF7"/>
    <w:rsid w:val="009575A4"/>
    <w:rsid w:val="00977699"/>
    <w:rsid w:val="00994DA4"/>
    <w:rsid w:val="00997DE5"/>
    <w:rsid w:val="009A0429"/>
    <w:rsid w:val="009A2ED6"/>
    <w:rsid w:val="009A57F7"/>
    <w:rsid w:val="009E2C44"/>
    <w:rsid w:val="009E7147"/>
    <w:rsid w:val="00A01CFB"/>
    <w:rsid w:val="00A0675E"/>
    <w:rsid w:val="00A42F1C"/>
    <w:rsid w:val="00A6069B"/>
    <w:rsid w:val="00A769DC"/>
    <w:rsid w:val="00A779FD"/>
    <w:rsid w:val="00A845B2"/>
    <w:rsid w:val="00AA480C"/>
    <w:rsid w:val="00AA4CC8"/>
    <w:rsid w:val="00AA706B"/>
    <w:rsid w:val="00AB52DD"/>
    <w:rsid w:val="00AD1D2C"/>
    <w:rsid w:val="00AD3218"/>
    <w:rsid w:val="00AD66DB"/>
    <w:rsid w:val="00B167FC"/>
    <w:rsid w:val="00B34CC7"/>
    <w:rsid w:val="00B44CEA"/>
    <w:rsid w:val="00B64CCD"/>
    <w:rsid w:val="00B850BC"/>
    <w:rsid w:val="00BD5BFB"/>
    <w:rsid w:val="00C04413"/>
    <w:rsid w:val="00C243D2"/>
    <w:rsid w:val="00C4147D"/>
    <w:rsid w:val="00C73BD1"/>
    <w:rsid w:val="00C807E1"/>
    <w:rsid w:val="00C86B22"/>
    <w:rsid w:val="00CC2AEA"/>
    <w:rsid w:val="00D0393F"/>
    <w:rsid w:val="00DC03B7"/>
    <w:rsid w:val="00DC3A2C"/>
    <w:rsid w:val="00DD4F57"/>
    <w:rsid w:val="00DF1FA4"/>
    <w:rsid w:val="00DF4000"/>
    <w:rsid w:val="00E00548"/>
    <w:rsid w:val="00E11CCA"/>
    <w:rsid w:val="00E40402"/>
    <w:rsid w:val="00E45174"/>
    <w:rsid w:val="00E51A6C"/>
    <w:rsid w:val="00E527C2"/>
    <w:rsid w:val="00E96878"/>
    <w:rsid w:val="00EA032C"/>
    <w:rsid w:val="00EA642F"/>
    <w:rsid w:val="00EA7ABD"/>
    <w:rsid w:val="00EE7874"/>
    <w:rsid w:val="00F01713"/>
    <w:rsid w:val="00F34610"/>
    <w:rsid w:val="00F36251"/>
    <w:rsid w:val="00F40E14"/>
    <w:rsid w:val="00F72EFD"/>
    <w:rsid w:val="00F83367"/>
    <w:rsid w:val="00F92E56"/>
    <w:rsid w:val="00FA120D"/>
    <w:rsid w:val="00FC3331"/>
    <w:rsid w:val="00FC6BA5"/>
    <w:rsid w:val="00FD11BD"/>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 w:type="paragraph" w:customStyle="1" w:styleId="Default">
    <w:name w:val="Default"/>
    <w:rsid w:val="00AA706B"/>
    <w:pPr>
      <w:autoSpaceDE w:val="0"/>
      <w:autoSpaceDN w:val="0"/>
      <w:adjustRightInd w:val="0"/>
      <w:spacing w:after="0" w:line="240" w:lineRule="auto"/>
    </w:pPr>
    <w:rPr>
      <w:rFonts w:ascii="Century Gothic" w:hAnsi="Century Gothic" w:cs="Century Gothic"/>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 w:type="paragraph" w:customStyle="1" w:styleId="Default">
    <w:name w:val="Default"/>
    <w:rsid w:val="00AA706B"/>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826901">
      <w:bodyDiv w:val="1"/>
      <w:marLeft w:val="0"/>
      <w:marRight w:val="0"/>
      <w:marTop w:val="0"/>
      <w:marBottom w:val="0"/>
      <w:divBdr>
        <w:top w:val="none" w:sz="0" w:space="0" w:color="auto"/>
        <w:left w:val="none" w:sz="0" w:space="0" w:color="auto"/>
        <w:bottom w:val="none" w:sz="0" w:space="0" w:color="auto"/>
        <w:right w:val="none" w:sz="0" w:space="0" w:color="auto"/>
      </w:divBdr>
    </w:div>
    <w:div w:id="605887386">
      <w:bodyDiv w:val="1"/>
      <w:marLeft w:val="0"/>
      <w:marRight w:val="0"/>
      <w:marTop w:val="0"/>
      <w:marBottom w:val="0"/>
      <w:divBdr>
        <w:top w:val="none" w:sz="0" w:space="0" w:color="auto"/>
        <w:left w:val="none" w:sz="0" w:space="0" w:color="auto"/>
        <w:bottom w:val="none" w:sz="0" w:space="0" w:color="auto"/>
        <w:right w:val="none" w:sz="0" w:space="0" w:color="auto"/>
      </w:divBdr>
    </w:div>
    <w:div w:id="1087728075">
      <w:bodyDiv w:val="1"/>
      <w:marLeft w:val="0"/>
      <w:marRight w:val="0"/>
      <w:marTop w:val="0"/>
      <w:marBottom w:val="0"/>
      <w:divBdr>
        <w:top w:val="none" w:sz="0" w:space="0" w:color="auto"/>
        <w:left w:val="none" w:sz="0" w:space="0" w:color="auto"/>
        <w:bottom w:val="none" w:sz="0" w:space="0" w:color="auto"/>
        <w:right w:val="none" w:sz="0" w:space="0" w:color="auto"/>
      </w:divBdr>
    </w:div>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84223336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cmarriott</cp:lastModifiedBy>
  <cp:revision>3</cp:revision>
  <dcterms:created xsi:type="dcterms:W3CDTF">2019-03-20T15:32:00Z</dcterms:created>
  <dcterms:modified xsi:type="dcterms:W3CDTF">2019-03-20T17:44:00Z</dcterms:modified>
</cp:coreProperties>
</file>