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E56" w:rsidRDefault="00F92E56" w:rsidP="00AA480C">
      <w:pPr>
        <w:jc w:val="center"/>
        <w:rPr>
          <w:b/>
        </w:rPr>
      </w:pPr>
      <w:bookmarkStart w:id="0" w:name="_GoBack"/>
      <w:bookmarkEnd w:id="0"/>
    </w:p>
    <w:p w:rsidR="00C73BD1" w:rsidRPr="00363711" w:rsidRDefault="0057613E" w:rsidP="00AA480C">
      <w:pPr>
        <w:jc w:val="center"/>
        <w:rPr>
          <w:b/>
          <w:sz w:val="24"/>
        </w:rPr>
      </w:pPr>
      <w:r>
        <w:rPr>
          <w:b/>
          <w:sz w:val="24"/>
        </w:rPr>
        <w:t>December 5</w:t>
      </w:r>
      <w:r w:rsidR="0026299E">
        <w:rPr>
          <w:b/>
          <w:sz w:val="24"/>
        </w:rPr>
        <w:t xml:space="preserve">, </w:t>
      </w:r>
      <w:r w:rsidR="00C73BD1" w:rsidRPr="00363711">
        <w:rPr>
          <w:b/>
          <w:sz w:val="24"/>
        </w:rPr>
        <w:t>2016</w:t>
      </w:r>
    </w:p>
    <w:p w:rsidR="00C73BD1" w:rsidRPr="00363711" w:rsidRDefault="000438FE" w:rsidP="00AA480C">
      <w:pPr>
        <w:jc w:val="center"/>
        <w:rPr>
          <w:b/>
          <w:sz w:val="24"/>
        </w:rPr>
      </w:pPr>
      <w:r>
        <w:rPr>
          <w:b/>
          <w:sz w:val="24"/>
        </w:rPr>
        <w:t xml:space="preserve">DRAFT </w:t>
      </w:r>
      <w:r w:rsidR="00C73BD1" w:rsidRPr="00363711">
        <w:rPr>
          <w:b/>
          <w:sz w:val="24"/>
        </w:rPr>
        <w:t>CIBO B</w:t>
      </w:r>
      <w:r w:rsidR="00AA480C" w:rsidRPr="00363711">
        <w:rPr>
          <w:b/>
          <w:sz w:val="24"/>
        </w:rPr>
        <w:t xml:space="preserve">oard </w:t>
      </w:r>
      <w:r w:rsidR="00C73BD1" w:rsidRPr="00363711">
        <w:rPr>
          <w:b/>
          <w:sz w:val="24"/>
        </w:rPr>
        <w:t>Meeting</w:t>
      </w:r>
      <w:r w:rsidR="00417DF4" w:rsidRPr="00363711">
        <w:rPr>
          <w:b/>
          <w:sz w:val="24"/>
        </w:rPr>
        <w:t xml:space="preserve"> Minutes</w:t>
      </w:r>
    </w:p>
    <w:p w:rsidR="00AA480C" w:rsidRDefault="00AA480C" w:rsidP="00702D2E">
      <w:pPr>
        <w:rPr>
          <w:sz w:val="24"/>
          <w:szCs w:val="24"/>
        </w:rPr>
      </w:pPr>
    </w:p>
    <w:p w:rsidR="00702D2E" w:rsidRDefault="0057613E" w:rsidP="00702D2E">
      <w:pPr>
        <w:rPr>
          <w:sz w:val="24"/>
          <w:szCs w:val="24"/>
        </w:rPr>
      </w:pPr>
      <w:r>
        <w:rPr>
          <w:sz w:val="24"/>
          <w:szCs w:val="24"/>
        </w:rPr>
        <w:t xml:space="preserve">December 5, </w:t>
      </w:r>
      <w:r w:rsidR="00602A26">
        <w:rPr>
          <w:sz w:val="24"/>
          <w:szCs w:val="24"/>
        </w:rPr>
        <w:t xml:space="preserve">2016 - </w:t>
      </w:r>
      <w:r w:rsidR="00AA480C">
        <w:rPr>
          <w:sz w:val="24"/>
          <w:szCs w:val="24"/>
        </w:rPr>
        <w:t xml:space="preserve">The </w:t>
      </w:r>
      <w:r>
        <w:rPr>
          <w:sz w:val="24"/>
          <w:szCs w:val="24"/>
        </w:rPr>
        <w:t xml:space="preserve">fourth </w:t>
      </w:r>
      <w:r w:rsidR="00AA480C">
        <w:rPr>
          <w:sz w:val="24"/>
          <w:szCs w:val="24"/>
        </w:rPr>
        <w:t>regularly scheduled quarterly board meeting in 2016</w:t>
      </w:r>
      <w:r w:rsidR="00417DF4">
        <w:rPr>
          <w:sz w:val="24"/>
          <w:szCs w:val="24"/>
        </w:rPr>
        <w:t xml:space="preserve"> was held</w:t>
      </w:r>
      <w:r w:rsidR="00AA480C">
        <w:rPr>
          <w:sz w:val="24"/>
          <w:szCs w:val="24"/>
        </w:rPr>
        <w:t xml:space="preserve">.  Bob Bessette, </w:t>
      </w:r>
      <w:r w:rsidR="00702D2E">
        <w:rPr>
          <w:sz w:val="24"/>
          <w:szCs w:val="24"/>
        </w:rPr>
        <w:t xml:space="preserve">Ann McIver, Jay Hofmann, </w:t>
      </w:r>
      <w:r w:rsidR="00AA480C">
        <w:rPr>
          <w:sz w:val="24"/>
          <w:szCs w:val="24"/>
        </w:rPr>
        <w:t>Chris Keuleman</w:t>
      </w:r>
      <w:r w:rsidR="00702D2E">
        <w:rPr>
          <w:sz w:val="24"/>
          <w:szCs w:val="24"/>
        </w:rPr>
        <w:t xml:space="preserve">, </w:t>
      </w:r>
      <w:r w:rsidR="009575A4">
        <w:rPr>
          <w:sz w:val="24"/>
          <w:szCs w:val="24"/>
        </w:rPr>
        <w:t xml:space="preserve">Scott Darling, </w:t>
      </w:r>
      <w:r w:rsidR="0026299E">
        <w:rPr>
          <w:sz w:val="24"/>
          <w:szCs w:val="24"/>
        </w:rPr>
        <w:t>a</w:t>
      </w:r>
      <w:r w:rsidR="00AA480C">
        <w:rPr>
          <w:sz w:val="24"/>
          <w:szCs w:val="24"/>
        </w:rPr>
        <w:t xml:space="preserve">nd Amber LeClair were present.  </w:t>
      </w:r>
      <w:r w:rsidR="00702D2E">
        <w:rPr>
          <w:sz w:val="24"/>
          <w:szCs w:val="24"/>
        </w:rPr>
        <w:t>Lisa Jaeger</w:t>
      </w:r>
      <w:r w:rsidR="00AA480C">
        <w:rPr>
          <w:sz w:val="24"/>
          <w:szCs w:val="24"/>
        </w:rPr>
        <w:t xml:space="preserve"> (CIBO Counsel) attended the meeting as </w:t>
      </w:r>
      <w:r>
        <w:rPr>
          <w:sz w:val="24"/>
          <w:szCs w:val="24"/>
        </w:rPr>
        <w:t xml:space="preserve">a </w:t>
      </w:r>
      <w:r w:rsidR="00AA480C">
        <w:rPr>
          <w:sz w:val="24"/>
          <w:szCs w:val="24"/>
        </w:rPr>
        <w:t>guest</w:t>
      </w:r>
      <w:r>
        <w:rPr>
          <w:sz w:val="24"/>
          <w:szCs w:val="24"/>
        </w:rPr>
        <w:t xml:space="preserve"> via telephone</w:t>
      </w:r>
      <w:r w:rsidR="00AA480C">
        <w:rPr>
          <w:sz w:val="24"/>
          <w:szCs w:val="24"/>
        </w:rPr>
        <w:t>.</w:t>
      </w:r>
      <w:r w:rsidR="00702D2E">
        <w:rPr>
          <w:sz w:val="24"/>
          <w:szCs w:val="24"/>
        </w:rPr>
        <w:t xml:space="preserve"> </w:t>
      </w:r>
    </w:p>
    <w:p w:rsidR="00F72EFD" w:rsidRDefault="00F72EFD" w:rsidP="0026299E">
      <w:pPr>
        <w:rPr>
          <w:b/>
          <w:sz w:val="24"/>
          <w:szCs w:val="24"/>
        </w:rPr>
      </w:pPr>
    </w:p>
    <w:p w:rsidR="0026299E" w:rsidRPr="0026299E" w:rsidRDefault="0026299E" w:rsidP="0026299E">
      <w:pPr>
        <w:rPr>
          <w:b/>
          <w:sz w:val="24"/>
          <w:szCs w:val="24"/>
        </w:rPr>
      </w:pPr>
      <w:r>
        <w:rPr>
          <w:b/>
          <w:sz w:val="24"/>
          <w:szCs w:val="24"/>
        </w:rPr>
        <w:t>I. C</w:t>
      </w:r>
      <w:r w:rsidR="00E96878">
        <w:rPr>
          <w:b/>
          <w:sz w:val="24"/>
          <w:szCs w:val="24"/>
        </w:rPr>
        <w:t>onsent Agenda for Approval</w:t>
      </w:r>
    </w:p>
    <w:p w:rsidR="0026299E" w:rsidRPr="0026299E" w:rsidRDefault="0026299E" w:rsidP="0026299E">
      <w:pPr>
        <w:rPr>
          <w:sz w:val="24"/>
          <w:szCs w:val="24"/>
        </w:rPr>
      </w:pPr>
      <w:r w:rsidRPr="0026299E">
        <w:rPr>
          <w:sz w:val="24"/>
          <w:szCs w:val="24"/>
        </w:rPr>
        <w:t>Ann McIver called the meeting to order</w:t>
      </w:r>
      <w:r w:rsidR="006031E8">
        <w:rPr>
          <w:sz w:val="24"/>
          <w:szCs w:val="24"/>
        </w:rPr>
        <w:t xml:space="preserve"> </w:t>
      </w:r>
      <w:r w:rsidR="006031E8" w:rsidRPr="00702D2E">
        <w:rPr>
          <w:sz w:val="24"/>
          <w:szCs w:val="24"/>
        </w:rPr>
        <w:t xml:space="preserve">at </w:t>
      </w:r>
      <w:r w:rsidR="0057613E">
        <w:rPr>
          <w:sz w:val="24"/>
          <w:szCs w:val="24"/>
        </w:rPr>
        <w:t>5:25</w:t>
      </w:r>
      <w:r w:rsidR="006031E8" w:rsidRPr="00702D2E">
        <w:rPr>
          <w:sz w:val="24"/>
          <w:szCs w:val="24"/>
        </w:rPr>
        <w:t xml:space="preserve"> pm.</w:t>
      </w:r>
      <w:r w:rsidR="0057613E">
        <w:rPr>
          <w:sz w:val="24"/>
          <w:szCs w:val="24"/>
        </w:rPr>
        <w:t xml:space="preserve">   The Consent Agenda</w:t>
      </w:r>
      <w:r w:rsidR="00F72EFD">
        <w:rPr>
          <w:sz w:val="24"/>
          <w:szCs w:val="24"/>
        </w:rPr>
        <w:t>,</w:t>
      </w:r>
      <w:r w:rsidR="0057613E">
        <w:rPr>
          <w:sz w:val="24"/>
          <w:szCs w:val="24"/>
        </w:rPr>
        <w:t xml:space="preserve"> including the minutes of the September and October meeting minutes</w:t>
      </w:r>
      <w:r w:rsidR="00F72EFD">
        <w:rPr>
          <w:sz w:val="24"/>
          <w:szCs w:val="24"/>
        </w:rPr>
        <w:t>,</w:t>
      </w:r>
      <w:r w:rsidR="0057613E">
        <w:rPr>
          <w:sz w:val="24"/>
          <w:szCs w:val="24"/>
        </w:rPr>
        <w:t xml:space="preserve"> were approved.  </w:t>
      </w:r>
      <w:r w:rsidR="006031E8" w:rsidRPr="00702D2E">
        <w:rPr>
          <w:sz w:val="24"/>
          <w:szCs w:val="24"/>
        </w:rPr>
        <w:t> </w:t>
      </w:r>
      <w:r w:rsidR="00E96878">
        <w:rPr>
          <w:sz w:val="24"/>
          <w:szCs w:val="24"/>
        </w:rPr>
        <w:t xml:space="preserve">Bob Corbin presented the </w:t>
      </w:r>
      <w:r w:rsidR="00F72EFD">
        <w:rPr>
          <w:sz w:val="24"/>
          <w:szCs w:val="24"/>
        </w:rPr>
        <w:t xml:space="preserve">Membership Committee report and the </w:t>
      </w:r>
      <w:r w:rsidR="00E96878">
        <w:rPr>
          <w:sz w:val="24"/>
          <w:szCs w:val="24"/>
        </w:rPr>
        <w:t>2017 Membership Plan (attached to the meeting minutes)</w:t>
      </w:r>
      <w:r w:rsidR="00F72EFD">
        <w:rPr>
          <w:sz w:val="24"/>
          <w:szCs w:val="24"/>
        </w:rPr>
        <w:t xml:space="preserve"> during the membership meeting</w:t>
      </w:r>
      <w:r w:rsidR="00E96878">
        <w:rPr>
          <w:sz w:val="24"/>
          <w:szCs w:val="24"/>
        </w:rPr>
        <w:t>.</w:t>
      </w:r>
    </w:p>
    <w:p w:rsidR="00702D2E" w:rsidRPr="005A53FD" w:rsidRDefault="0026299E" w:rsidP="00702D2E">
      <w:pPr>
        <w:rPr>
          <w:b/>
          <w:sz w:val="24"/>
          <w:szCs w:val="24"/>
        </w:rPr>
      </w:pPr>
      <w:r>
        <w:rPr>
          <w:b/>
          <w:sz w:val="24"/>
          <w:szCs w:val="24"/>
        </w:rPr>
        <w:t>I</w:t>
      </w:r>
      <w:r w:rsidR="00702D2E" w:rsidRPr="005A53FD">
        <w:rPr>
          <w:b/>
          <w:sz w:val="24"/>
          <w:szCs w:val="24"/>
        </w:rPr>
        <w:t xml:space="preserve">I. </w:t>
      </w:r>
      <w:r w:rsidR="00E96878">
        <w:rPr>
          <w:b/>
          <w:sz w:val="24"/>
          <w:szCs w:val="24"/>
        </w:rPr>
        <w:t xml:space="preserve">President’s Report on CIBO Operations </w:t>
      </w:r>
    </w:p>
    <w:p w:rsidR="00AD66DB" w:rsidRDefault="00E96878" w:rsidP="00702D2E">
      <w:pPr>
        <w:rPr>
          <w:sz w:val="24"/>
          <w:szCs w:val="24"/>
        </w:rPr>
      </w:pPr>
      <w:r>
        <w:rPr>
          <w:sz w:val="24"/>
          <w:szCs w:val="24"/>
        </w:rPr>
        <w:t xml:space="preserve">Bob Bessette provided the CIBO Operations report.  </w:t>
      </w:r>
    </w:p>
    <w:p w:rsidR="00AD66DB" w:rsidRDefault="00E96878" w:rsidP="00702D2E">
      <w:pPr>
        <w:rPr>
          <w:sz w:val="24"/>
          <w:szCs w:val="24"/>
        </w:rPr>
      </w:pPr>
      <w:r>
        <w:rPr>
          <w:sz w:val="24"/>
          <w:szCs w:val="24"/>
        </w:rPr>
        <w:t xml:space="preserve">Bob discussed an issue associated with the 2014 </w:t>
      </w:r>
      <w:r w:rsidR="00AD66DB">
        <w:rPr>
          <w:sz w:val="24"/>
          <w:szCs w:val="24"/>
        </w:rPr>
        <w:t xml:space="preserve">CIBO staff </w:t>
      </w:r>
      <w:r>
        <w:rPr>
          <w:sz w:val="24"/>
          <w:szCs w:val="24"/>
        </w:rPr>
        <w:t xml:space="preserve">pension plan payments which were </w:t>
      </w:r>
      <w:r w:rsidR="00F72EFD">
        <w:rPr>
          <w:sz w:val="24"/>
          <w:szCs w:val="24"/>
        </w:rPr>
        <w:t xml:space="preserve">inadvertently </w:t>
      </w:r>
      <w:r>
        <w:rPr>
          <w:sz w:val="24"/>
          <w:szCs w:val="24"/>
        </w:rPr>
        <w:t xml:space="preserve">not credited to the CIBO staff accounts in </w:t>
      </w:r>
      <w:r w:rsidR="00F72EFD">
        <w:rPr>
          <w:sz w:val="24"/>
          <w:szCs w:val="24"/>
        </w:rPr>
        <w:t xml:space="preserve">February, </w:t>
      </w:r>
      <w:r>
        <w:rPr>
          <w:sz w:val="24"/>
          <w:szCs w:val="24"/>
        </w:rPr>
        <w:t xml:space="preserve">2015.  CIBO’s </w:t>
      </w:r>
      <w:r w:rsidR="00FC3331">
        <w:rPr>
          <w:sz w:val="24"/>
          <w:szCs w:val="24"/>
        </w:rPr>
        <w:t>p</w:t>
      </w:r>
      <w:r>
        <w:rPr>
          <w:sz w:val="24"/>
          <w:szCs w:val="24"/>
        </w:rPr>
        <w:t xml:space="preserve">ayroll processing firm </w:t>
      </w:r>
      <w:r w:rsidR="00FC3331">
        <w:rPr>
          <w:sz w:val="24"/>
          <w:szCs w:val="24"/>
        </w:rPr>
        <w:t>(</w:t>
      </w:r>
      <w:proofErr w:type="spellStart"/>
      <w:r w:rsidR="00FC3331">
        <w:rPr>
          <w:sz w:val="24"/>
          <w:szCs w:val="24"/>
        </w:rPr>
        <w:t>PayChex</w:t>
      </w:r>
      <w:proofErr w:type="spellEnd"/>
      <w:r w:rsidR="00FC3331">
        <w:rPr>
          <w:sz w:val="24"/>
          <w:szCs w:val="24"/>
        </w:rPr>
        <w:t xml:space="preserve">) </w:t>
      </w:r>
      <w:r>
        <w:rPr>
          <w:sz w:val="24"/>
          <w:szCs w:val="24"/>
        </w:rPr>
        <w:t xml:space="preserve">had failed to make these payments as instructed by Bob via fax in </w:t>
      </w:r>
      <w:r w:rsidR="00F72EFD">
        <w:rPr>
          <w:sz w:val="24"/>
          <w:szCs w:val="24"/>
        </w:rPr>
        <w:t xml:space="preserve">January, </w:t>
      </w:r>
      <w:r>
        <w:rPr>
          <w:sz w:val="24"/>
          <w:szCs w:val="24"/>
        </w:rPr>
        <w:t xml:space="preserve">2015.  </w:t>
      </w:r>
      <w:r w:rsidR="00FC3331">
        <w:rPr>
          <w:sz w:val="24"/>
          <w:szCs w:val="24"/>
        </w:rPr>
        <w:t xml:space="preserve">Prior to the BOD meeting, Bob addressed the issue with Lisa Jaeger, Jay Hofmann, Ann McIver, Carl Bozzuto, </w:t>
      </w:r>
      <w:r w:rsidR="00AD66DB">
        <w:rPr>
          <w:sz w:val="24"/>
          <w:szCs w:val="24"/>
        </w:rPr>
        <w:t xml:space="preserve">Shawn Sumrall (CIBO accountant), </w:t>
      </w:r>
      <w:proofErr w:type="spellStart"/>
      <w:r w:rsidR="00FC3331">
        <w:rPr>
          <w:sz w:val="24"/>
          <w:szCs w:val="24"/>
        </w:rPr>
        <w:t>PayChex</w:t>
      </w:r>
      <w:proofErr w:type="spellEnd"/>
      <w:r w:rsidR="00FC3331">
        <w:rPr>
          <w:sz w:val="24"/>
          <w:szCs w:val="24"/>
        </w:rPr>
        <w:t xml:space="preserve"> representatives</w:t>
      </w:r>
      <w:r w:rsidR="00AD66DB">
        <w:rPr>
          <w:sz w:val="24"/>
          <w:szCs w:val="24"/>
        </w:rPr>
        <w:t xml:space="preserve">, </w:t>
      </w:r>
      <w:r w:rsidR="00126B3B">
        <w:rPr>
          <w:sz w:val="24"/>
          <w:szCs w:val="24"/>
        </w:rPr>
        <w:t>and Merrill</w:t>
      </w:r>
      <w:r w:rsidR="00AD66DB">
        <w:rPr>
          <w:sz w:val="24"/>
          <w:szCs w:val="24"/>
        </w:rPr>
        <w:t xml:space="preserve"> Lynch representatives.  </w:t>
      </w:r>
      <w:r w:rsidR="00FC3331">
        <w:rPr>
          <w:sz w:val="24"/>
          <w:szCs w:val="24"/>
        </w:rPr>
        <w:t xml:space="preserve">On October 17, 2016, the </w:t>
      </w:r>
      <w:r w:rsidR="00AD66DB">
        <w:rPr>
          <w:sz w:val="24"/>
          <w:szCs w:val="24"/>
        </w:rPr>
        <w:t xml:space="preserve">neglected </w:t>
      </w:r>
      <w:r w:rsidR="00FC3331">
        <w:rPr>
          <w:sz w:val="24"/>
          <w:szCs w:val="24"/>
        </w:rPr>
        <w:t xml:space="preserve">2014 pension plan payments were transferred to the </w:t>
      </w:r>
      <w:r w:rsidR="00BD5BFB">
        <w:rPr>
          <w:sz w:val="24"/>
          <w:szCs w:val="24"/>
        </w:rPr>
        <w:t xml:space="preserve">CIBO </w:t>
      </w:r>
      <w:r w:rsidR="00FC3331">
        <w:rPr>
          <w:sz w:val="24"/>
          <w:szCs w:val="24"/>
        </w:rPr>
        <w:t xml:space="preserve">staff accounts.  </w:t>
      </w:r>
      <w:r w:rsidR="00AD66DB">
        <w:rPr>
          <w:sz w:val="24"/>
          <w:szCs w:val="24"/>
        </w:rPr>
        <w:t xml:space="preserve">A lost earnings report was prepared by </w:t>
      </w:r>
      <w:proofErr w:type="spellStart"/>
      <w:r w:rsidR="00AD66DB">
        <w:rPr>
          <w:sz w:val="24"/>
          <w:szCs w:val="24"/>
        </w:rPr>
        <w:t>PayChex</w:t>
      </w:r>
      <w:proofErr w:type="spellEnd"/>
      <w:r w:rsidR="00AD66DB">
        <w:rPr>
          <w:sz w:val="24"/>
          <w:szCs w:val="24"/>
        </w:rPr>
        <w:t xml:space="preserve"> and it was concluded all CIBO staff have now been “made whole” in their respective retirement accounts.  </w:t>
      </w:r>
      <w:r w:rsidR="00FC3331">
        <w:rPr>
          <w:sz w:val="24"/>
          <w:szCs w:val="24"/>
        </w:rPr>
        <w:t xml:space="preserve"> </w:t>
      </w:r>
      <w:r w:rsidR="00BD5BFB">
        <w:rPr>
          <w:sz w:val="24"/>
          <w:szCs w:val="24"/>
        </w:rPr>
        <w:t>No additional funds were transferred to the staff accounts.</w:t>
      </w:r>
    </w:p>
    <w:p w:rsidR="00702D2E" w:rsidRDefault="00AD66DB" w:rsidP="00702D2E">
      <w:pPr>
        <w:rPr>
          <w:sz w:val="24"/>
          <w:szCs w:val="24"/>
        </w:rPr>
      </w:pPr>
      <w:r>
        <w:rPr>
          <w:sz w:val="24"/>
          <w:szCs w:val="24"/>
        </w:rPr>
        <w:t xml:space="preserve">To add an additional check on the </w:t>
      </w:r>
      <w:r w:rsidR="00577A6F">
        <w:rPr>
          <w:sz w:val="24"/>
          <w:szCs w:val="24"/>
        </w:rPr>
        <w:t xml:space="preserve">annual pension plan administration, the BOD decided it would be prudent to formally approve the voluntary portion of the pension plan each year at the regularly scheduled December BOD meeting.  </w:t>
      </w:r>
      <w:r>
        <w:rPr>
          <w:sz w:val="24"/>
          <w:szCs w:val="24"/>
        </w:rPr>
        <w:t xml:space="preserve"> </w:t>
      </w:r>
      <w:r w:rsidR="00FC3331">
        <w:rPr>
          <w:sz w:val="24"/>
          <w:szCs w:val="24"/>
        </w:rPr>
        <w:t xml:space="preserve"> </w:t>
      </w:r>
      <w:r w:rsidR="00E96878">
        <w:rPr>
          <w:sz w:val="24"/>
          <w:szCs w:val="24"/>
        </w:rPr>
        <w:t xml:space="preserve"> </w:t>
      </w:r>
    </w:p>
    <w:p w:rsidR="006513E3" w:rsidRPr="003D5636" w:rsidRDefault="00A769DC" w:rsidP="006513E3">
      <w:pPr>
        <w:rPr>
          <w:b/>
          <w:sz w:val="24"/>
          <w:szCs w:val="24"/>
        </w:rPr>
      </w:pPr>
      <w:r>
        <w:rPr>
          <w:b/>
          <w:sz w:val="24"/>
          <w:szCs w:val="24"/>
        </w:rPr>
        <w:t>III.</w:t>
      </w:r>
      <w:r w:rsidR="006513E3" w:rsidRPr="003D5636">
        <w:rPr>
          <w:b/>
          <w:sz w:val="24"/>
          <w:szCs w:val="24"/>
        </w:rPr>
        <w:t> </w:t>
      </w:r>
      <w:r w:rsidR="00E96878">
        <w:rPr>
          <w:b/>
          <w:sz w:val="24"/>
          <w:szCs w:val="24"/>
        </w:rPr>
        <w:t>Strategic Planning and 2017 Budgeting</w:t>
      </w:r>
    </w:p>
    <w:p w:rsidR="001102EA" w:rsidRDefault="00577A6F" w:rsidP="006513E3">
      <w:pPr>
        <w:rPr>
          <w:sz w:val="24"/>
          <w:szCs w:val="24"/>
        </w:rPr>
      </w:pPr>
      <w:r>
        <w:rPr>
          <w:sz w:val="24"/>
          <w:szCs w:val="24"/>
        </w:rPr>
        <w:t xml:space="preserve">Ann McIver led a discussion concerning potential changes to the CIBO Articles of Incorporation and Bylaws.  </w:t>
      </w:r>
      <w:r w:rsidR="00DF1FA4">
        <w:rPr>
          <w:sz w:val="24"/>
          <w:szCs w:val="24"/>
        </w:rPr>
        <w:t xml:space="preserve">The discussion focused on amending language that would add and/or redefine the various CIBO member categories including the possible addition of an “independent consultant” member category.  The </w:t>
      </w:r>
      <w:r w:rsidR="00BD5BFB">
        <w:rPr>
          <w:sz w:val="24"/>
          <w:szCs w:val="24"/>
        </w:rPr>
        <w:t xml:space="preserve">Board’s </w:t>
      </w:r>
      <w:r w:rsidR="00DF1FA4">
        <w:rPr>
          <w:sz w:val="24"/>
          <w:szCs w:val="24"/>
        </w:rPr>
        <w:t xml:space="preserve">strategic plan </w:t>
      </w:r>
      <w:r w:rsidR="00BD5BFB">
        <w:rPr>
          <w:sz w:val="24"/>
          <w:szCs w:val="24"/>
        </w:rPr>
        <w:t xml:space="preserve">anticipates the </w:t>
      </w:r>
      <w:r w:rsidR="00015951">
        <w:rPr>
          <w:sz w:val="24"/>
          <w:szCs w:val="24"/>
        </w:rPr>
        <w:t>broaden</w:t>
      </w:r>
      <w:r w:rsidR="00BD5BFB">
        <w:rPr>
          <w:sz w:val="24"/>
          <w:szCs w:val="24"/>
        </w:rPr>
        <w:t>ing</w:t>
      </w:r>
      <w:r w:rsidR="00015951">
        <w:rPr>
          <w:sz w:val="24"/>
          <w:szCs w:val="24"/>
        </w:rPr>
        <w:t xml:space="preserve"> </w:t>
      </w:r>
      <w:r w:rsidR="00BD5BFB">
        <w:rPr>
          <w:sz w:val="24"/>
          <w:szCs w:val="24"/>
        </w:rPr>
        <w:t xml:space="preserve">of </w:t>
      </w:r>
      <w:r w:rsidR="00015951">
        <w:rPr>
          <w:sz w:val="24"/>
          <w:szCs w:val="24"/>
        </w:rPr>
        <w:t xml:space="preserve">the membership beyond </w:t>
      </w:r>
      <w:r w:rsidR="00126B3B">
        <w:rPr>
          <w:sz w:val="24"/>
          <w:szCs w:val="24"/>
        </w:rPr>
        <w:t>“</w:t>
      </w:r>
      <w:r w:rsidR="00015951">
        <w:rPr>
          <w:sz w:val="24"/>
          <w:szCs w:val="24"/>
        </w:rPr>
        <w:t xml:space="preserve">the owners of steam generating, hot water production and cogeneration </w:t>
      </w:r>
      <w:r w:rsidR="00015951">
        <w:rPr>
          <w:sz w:val="24"/>
          <w:szCs w:val="24"/>
        </w:rPr>
        <w:lastRenderedPageBreak/>
        <w:t>facilities</w:t>
      </w:r>
      <w:r w:rsidR="00126B3B">
        <w:rPr>
          <w:sz w:val="24"/>
          <w:szCs w:val="24"/>
        </w:rPr>
        <w:t xml:space="preserve">” to address the needs of </w:t>
      </w:r>
      <w:r w:rsidR="00BD5BFB">
        <w:rPr>
          <w:sz w:val="24"/>
          <w:szCs w:val="24"/>
        </w:rPr>
        <w:t xml:space="preserve">all </w:t>
      </w:r>
      <w:r w:rsidR="00126B3B">
        <w:rPr>
          <w:sz w:val="24"/>
          <w:szCs w:val="24"/>
        </w:rPr>
        <w:t>non-utility energy producers and consumers</w:t>
      </w:r>
      <w:r w:rsidR="00015951">
        <w:rPr>
          <w:sz w:val="24"/>
          <w:szCs w:val="24"/>
        </w:rPr>
        <w:t xml:space="preserve">.  This would likely require an amendment to Article II of the Bylaws.  </w:t>
      </w:r>
    </w:p>
    <w:p w:rsidR="00577A6F" w:rsidRDefault="00126B3B" w:rsidP="006513E3">
      <w:pPr>
        <w:rPr>
          <w:sz w:val="24"/>
          <w:szCs w:val="24"/>
        </w:rPr>
      </w:pPr>
      <w:r>
        <w:rPr>
          <w:sz w:val="24"/>
          <w:szCs w:val="24"/>
        </w:rPr>
        <w:t>Lisa Jaeger agre</w:t>
      </w:r>
      <w:r w:rsidR="001102EA">
        <w:rPr>
          <w:sz w:val="24"/>
          <w:szCs w:val="24"/>
        </w:rPr>
        <w:t>e</w:t>
      </w:r>
      <w:r>
        <w:rPr>
          <w:sz w:val="24"/>
          <w:szCs w:val="24"/>
        </w:rPr>
        <w:t>d to work with the B</w:t>
      </w:r>
      <w:r w:rsidR="00BD5BFB">
        <w:rPr>
          <w:sz w:val="24"/>
          <w:szCs w:val="24"/>
        </w:rPr>
        <w:t xml:space="preserve">oard </w:t>
      </w:r>
      <w:r>
        <w:rPr>
          <w:sz w:val="24"/>
          <w:szCs w:val="24"/>
        </w:rPr>
        <w:t xml:space="preserve">to make </w:t>
      </w:r>
      <w:r w:rsidR="001102EA">
        <w:rPr>
          <w:sz w:val="24"/>
          <w:szCs w:val="24"/>
        </w:rPr>
        <w:t xml:space="preserve">any necessary </w:t>
      </w:r>
      <w:r>
        <w:rPr>
          <w:sz w:val="24"/>
          <w:szCs w:val="24"/>
        </w:rPr>
        <w:t>amendments to assure compliance with Virginia</w:t>
      </w:r>
      <w:r w:rsidR="001102EA">
        <w:rPr>
          <w:sz w:val="24"/>
          <w:szCs w:val="24"/>
        </w:rPr>
        <w:t xml:space="preserve"> business and incorporation laws.</w:t>
      </w:r>
      <w:r>
        <w:rPr>
          <w:sz w:val="24"/>
          <w:szCs w:val="24"/>
        </w:rPr>
        <w:t xml:space="preserve"> </w:t>
      </w:r>
      <w:r w:rsidR="00DF1FA4">
        <w:rPr>
          <w:sz w:val="24"/>
          <w:szCs w:val="24"/>
        </w:rPr>
        <w:t xml:space="preserve"> </w:t>
      </w:r>
    </w:p>
    <w:p w:rsidR="00577A6F" w:rsidRDefault="001102EA" w:rsidP="006513E3">
      <w:pPr>
        <w:rPr>
          <w:sz w:val="24"/>
          <w:szCs w:val="24"/>
        </w:rPr>
      </w:pPr>
      <w:r>
        <w:rPr>
          <w:sz w:val="24"/>
          <w:szCs w:val="24"/>
        </w:rPr>
        <w:t xml:space="preserve">Ann McIver and Chris Keuleman led a discussion on the Government Affairs </w:t>
      </w:r>
      <w:r w:rsidR="00BD5BFB">
        <w:rPr>
          <w:sz w:val="24"/>
          <w:szCs w:val="24"/>
        </w:rPr>
        <w:t xml:space="preserve">committee </w:t>
      </w:r>
      <w:r>
        <w:rPr>
          <w:sz w:val="24"/>
          <w:szCs w:val="24"/>
        </w:rPr>
        <w:t>activities for 2017.  There is a general consensus that CIBO should discontinue “</w:t>
      </w:r>
      <w:r w:rsidR="00BD5BFB">
        <w:rPr>
          <w:sz w:val="24"/>
          <w:szCs w:val="24"/>
        </w:rPr>
        <w:t>h</w:t>
      </w:r>
      <w:r>
        <w:rPr>
          <w:sz w:val="24"/>
          <w:szCs w:val="24"/>
        </w:rPr>
        <w:t xml:space="preserve">ill </w:t>
      </w:r>
      <w:r w:rsidR="00BD5BFB">
        <w:rPr>
          <w:sz w:val="24"/>
          <w:szCs w:val="24"/>
        </w:rPr>
        <w:t>v</w:t>
      </w:r>
      <w:r>
        <w:rPr>
          <w:sz w:val="24"/>
          <w:szCs w:val="24"/>
        </w:rPr>
        <w:t>isits” for the foreseeable future.  No “</w:t>
      </w:r>
      <w:r w:rsidR="00BD5BFB">
        <w:rPr>
          <w:sz w:val="24"/>
          <w:szCs w:val="24"/>
        </w:rPr>
        <w:t>h</w:t>
      </w:r>
      <w:r>
        <w:rPr>
          <w:sz w:val="24"/>
          <w:szCs w:val="24"/>
        </w:rPr>
        <w:t xml:space="preserve">ill </w:t>
      </w:r>
      <w:r w:rsidR="00BD5BFB">
        <w:rPr>
          <w:sz w:val="24"/>
          <w:szCs w:val="24"/>
        </w:rPr>
        <w:t>v</w:t>
      </w:r>
      <w:r>
        <w:rPr>
          <w:sz w:val="24"/>
          <w:szCs w:val="24"/>
        </w:rPr>
        <w:t xml:space="preserve">isits” are planned for 2017.   However, one significant CIBO led congressional event per year should be considered going forward.  There was additional discussion about how such an event could be planned and executed.     </w:t>
      </w:r>
    </w:p>
    <w:p w:rsidR="00A0675E" w:rsidRDefault="001102EA" w:rsidP="006513E3">
      <w:pPr>
        <w:rPr>
          <w:sz w:val="24"/>
          <w:szCs w:val="24"/>
        </w:rPr>
      </w:pPr>
      <w:r>
        <w:rPr>
          <w:sz w:val="24"/>
          <w:szCs w:val="24"/>
        </w:rPr>
        <w:t>J</w:t>
      </w:r>
      <w:r w:rsidR="006513E3">
        <w:rPr>
          <w:sz w:val="24"/>
          <w:szCs w:val="24"/>
        </w:rPr>
        <w:t xml:space="preserve">ay Hofmann provided </w:t>
      </w:r>
      <w:r w:rsidR="00A0675E">
        <w:rPr>
          <w:sz w:val="24"/>
          <w:szCs w:val="24"/>
        </w:rPr>
        <w:t xml:space="preserve">a brief </w:t>
      </w:r>
      <w:r w:rsidR="006513E3">
        <w:rPr>
          <w:sz w:val="24"/>
          <w:szCs w:val="24"/>
        </w:rPr>
        <w:t xml:space="preserve">financial </w:t>
      </w:r>
      <w:r w:rsidR="00A0675E">
        <w:rPr>
          <w:sz w:val="24"/>
          <w:szCs w:val="24"/>
        </w:rPr>
        <w:t xml:space="preserve">analysis of two 2016 technical conferences for 2017 budgeting purposes.  Despite falling short of attendance goals (particularly at the August Portland conference), CIBO made money on both conferences.   </w:t>
      </w:r>
    </w:p>
    <w:p w:rsidR="00A0675E" w:rsidRDefault="00A0675E" w:rsidP="006513E3">
      <w:pPr>
        <w:rPr>
          <w:sz w:val="24"/>
          <w:szCs w:val="24"/>
        </w:rPr>
      </w:pPr>
      <w:r>
        <w:rPr>
          <w:sz w:val="24"/>
          <w:szCs w:val="24"/>
        </w:rPr>
        <w:t>Ann McIver suggested that the B</w:t>
      </w:r>
      <w:r w:rsidR="00BD5BFB">
        <w:rPr>
          <w:sz w:val="24"/>
          <w:szCs w:val="24"/>
        </w:rPr>
        <w:t xml:space="preserve">oard </w:t>
      </w:r>
      <w:r>
        <w:rPr>
          <w:sz w:val="24"/>
          <w:szCs w:val="24"/>
        </w:rPr>
        <w:t>convene a conference call in early January to discuss</w:t>
      </w:r>
      <w:r w:rsidR="00BD5BFB">
        <w:rPr>
          <w:sz w:val="24"/>
          <w:szCs w:val="24"/>
        </w:rPr>
        <w:t>,</w:t>
      </w:r>
      <w:r>
        <w:rPr>
          <w:sz w:val="24"/>
          <w:szCs w:val="24"/>
        </w:rPr>
        <w:t xml:space="preserve"> at a high level</w:t>
      </w:r>
      <w:r w:rsidR="00BD5BFB">
        <w:rPr>
          <w:sz w:val="24"/>
          <w:szCs w:val="24"/>
        </w:rPr>
        <w:t>,</w:t>
      </w:r>
      <w:r>
        <w:rPr>
          <w:sz w:val="24"/>
          <w:szCs w:val="24"/>
        </w:rPr>
        <w:t xml:space="preserve"> the council’s 2017 plan and budget.   In addition, Ann finalized timing for the formal 2016 audit and 2017 budget approval conference call.  The date is January 27, 2017.   </w:t>
      </w:r>
    </w:p>
    <w:p w:rsidR="00A0675E" w:rsidRDefault="00A0675E" w:rsidP="006513E3">
      <w:pPr>
        <w:rPr>
          <w:sz w:val="24"/>
          <w:szCs w:val="24"/>
        </w:rPr>
      </w:pPr>
      <w:r>
        <w:rPr>
          <w:sz w:val="24"/>
          <w:szCs w:val="24"/>
        </w:rPr>
        <w:t xml:space="preserve">Finally, Bob Bessette discussed the costs associated with </w:t>
      </w:r>
      <w:r w:rsidR="00F72EFD">
        <w:rPr>
          <w:sz w:val="24"/>
          <w:szCs w:val="24"/>
        </w:rPr>
        <w:t xml:space="preserve">the </w:t>
      </w:r>
      <w:r>
        <w:rPr>
          <w:sz w:val="24"/>
          <w:szCs w:val="24"/>
        </w:rPr>
        <w:t>proposed implementation of the CIBO on-line communities’ project (</w:t>
      </w:r>
      <w:r w:rsidR="00F72EFD">
        <w:rPr>
          <w:sz w:val="24"/>
          <w:szCs w:val="24"/>
        </w:rPr>
        <w:t xml:space="preserve">offered by the firm </w:t>
      </w:r>
      <w:r>
        <w:rPr>
          <w:sz w:val="24"/>
          <w:szCs w:val="24"/>
        </w:rPr>
        <w:t>Higher Logic</w:t>
      </w:r>
      <w:r w:rsidR="00F72EFD">
        <w:rPr>
          <w:sz w:val="24"/>
          <w:szCs w:val="24"/>
        </w:rPr>
        <w:t xml:space="preserve"> located in Arlington, VA</w:t>
      </w:r>
      <w:r>
        <w:rPr>
          <w:sz w:val="24"/>
          <w:szCs w:val="24"/>
        </w:rPr>
        <w:t xml:space="preserve">).  </w:t>
      </w:r>
      <w:r w:rsidR="00F72EFD">
        <w:rPr>
          <w:sz w:val="24"/>
          <w:szCs w:val="24"/>
        </w:rPr>
        <w:t>Bob said the proposed 2017 budget would reflect a $7,500 Higher Logic licensing</w:t>
      </w:r>
      <w:r w:rsidR="00BD5BFB">
        <w:rPr>
          <w:sz w:val="24"/>
          <w:szCs w:val="24"/>
        </w:rPr>
        <w:t xml:space="preserve"> and </w:t>
      </w:r>
      <w:r w:rsidR="00F72EFD">
        <w:rPr>
          <w:sz w:val="24"/>
          <w:szCs w:val="24"/>
        </w:rPr>
        <w:t>implementation fee (paid in February) and a recurring monthly fee equal to $750 per month</w:t>
      </w:r>
      <w:r w:rsidR="00BD5BFB">
        <w:rPr>
          <w:sz w:val="24"/>
          <w:szCs w:val="24"/>
        </w:rPr>
        <w:t xml:space="preserve"> after February</w:t>
      </w:r>
      <w:r w:rsidR="00F72EFD">
        <w:rPr>
          <w:sz w:val="24"/>
          <w:szCs w:val="24"/>
        </w:rPr>
        <w:t xml:space="preserve">.  </w:t>
      </w:r>
      <w:r>
        <w:rPr>
          <w:sz w:val="24"/>
          <w:szCs w:val="24"/>
        </w:rPr>
        <w:t xml:space="preserve"> </w:t>
      </w:r>
      <w:r w:rsidR="00BD5BFB">
        <w:rPr>
          <w:sz w:val="24"/>
          <w:szCs w:val="24"/>
        </w:rPr>
        <w:t>A</w:t>
      </w:r>
      <w:r w:rsidR="00F72EFD">
        <w:rPr>
          <w:sz w:val="24"/>
          <w:szCs w:val="24"/>
        </w:rPr>
        <w:t xml:space="preserve"> go/no go decision for the on-line communities’ project will be made in January, 2017, upon approval of the 2017 annual budget.</w:t>
      </w:r>
    </w:p>
    <w:p w:rsidR="00F72EFD" w:rsidRDefault="00F72EFD" w:rsidP="00702D2E">
      <w:pPr>
        <w:rPr>
          <w:sz w:val="24"/>
          <w:szCs w:val="24"/>
        </w:rPr>
      </w:pPr>
    </w:p>
    <w:p w:rsidR="00AB52DD" w:rsidRPr="00742B7D" w:rsidRDefault="00742B7D" w:rsidP="00702D2E">
      <w:r>
        <w:rPr>
          <w:sz w:val="24"/>
          <w:szCs w:val="24"/>
        </w:rPr>
        <w:t xml:space="preserve">The meeting was adjourned at </w:t>
      </w:r>
      <w:r w:rsidR="00F72EFD">
        <w:rPr>
          <w:sz w:val="24"/>
          <w:szCs w:val="24"/>
        </w:rPr>
        <w:t>6</w:t>
      </w:r>
      <w:r>
        <w:rPr>
          <w:sz w:val="24"/>
          <w:szCs w:val="24"/>
        </w:rPr>
        <w:t>:</w:t>
      </w:r>
      <w:r w:rsidR="00F72EFD">
        <w:rPr>
          <w:sz w:val="24"/>
          <w:szCs w:val="24"/>
        </w:rPr>
        <w:t>45</w:t>
      </w:r>
      <w:r>
        <w:rPr>
          <w:sz w:val="24"/>
          <w:szCs w:val="24"/>
        </w:rPr>
        <w:t xml:space="preserve"> pm.</w:t>
      </w:r>
    </w:p>
    <w:sectPr w:rsidR="00AB52DD" w:rsidRPr="00742B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1533E"/>
    <w:multiLevelType w:val="hybridMultilevel"/>
    <w:tmpl w:val="65C229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49F424F"/>
    <w:multiLevelType w:val="hybridMultilevel"/>
    <w:tmpl w:val="924601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2A2EE0"/>
    <w:multiLevelType w:val="hybridMultilevel"/>
    <w:tmpl w:val="C26AEF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166031"/>
    <w:multiLevelType w:val="hybridMultilevel"/>
    <w:tmpl w:val="361AEF26"/>
    <w:lvl w:ilvl="0" w:tplc="07687A68">
      <w:start w:val="1"/>
      <w:numFmt w:val="upperRoman"/>
      <w:lvlText w:val="%1."/>
      <w:lvlJc w:val="left"/>
      <w:pPr>
        <w:ind w:left="1080" w:hanging="72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B84244"/>
    <w:multiLevelType w:val="hybridMultilevel"/>
    <w:tmpl w:val="AE600B1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63C522C"/>
    <w:multiLevelType w:val="hybridMultilevel"/>
    <w:tmpl w:val="21982D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E10"/>
    <w:rsid w:val="00015951"/>
    <w:rsid w:val="000377C2"/>
    <w:rsid w:val="000438FE"/>
    <w:rsid w:val="00072F4F"/>
    <w:rsid w:val="000B794A"/>
    <w:rsid w:val="001102EA"/>
    <w:rsid w:val="00126B3B"/>
    <w:rsid w:val="00162DD9"/>
    <w:rsid w:val="00176F5D"/>
    <w:rsid w:val="00180506"/>
    <w:rsid w:val="0018509B"/>
    <w:rsid w:val="001D3003"/>
    <w:rsid w:val="001D726D"/>
    <w:rsid w:val="001D756B"/>
    <w:rsid w:val="002063BE"/>
    <w:rsid w:val="00213B3E"/>
    <w:rsid w:val="002349B0"/>
    <w:rsid w:val="0026299E"/>
    <w:rsid w:val="002C7A1D"/>
    <w:rsid w:val="002E2C2C"/>
    <w:rsid w:val="00342E10"/>
    <w:rsid w:val="00363711"/>
    <w:rsid w:val="00375D0D"/>
    <w:rsid w:val="0038754E"/>
    <w:rsid w:val="003C5484"/>
    <w:rsid w:val="003D5636"/>
    <w:rsid w:val="00417DF4"/>
    <w:rsid w:val="00456A02"/>
    <w:rsid w:val="00457292"/>
    <w:rsid w:val="00483DCC"/>
    <w:rsid w:val="00484B25"/>
    <w:rsid w:val="005272EA"/>
    <w:rsid w:val="00550067"/>
    <w:rsid w:val="00574A18"/>
    <w:rsid w:val="0057613E"/>
    <w:rsid w:val="00577A6F"/>
    <w:rsid w:val="005A53FD"/>
    <w:rsid w:val="005B1CDB"/>
    <w:rsid w:val="005D7B03"/>
    <w:rsid w:val="005E2C08"/>
    <w:rsid w:val="00602A26"/>
    <w:rsid w:val="006031E8"/>
    <w:rsid w:val="00604687"/>
    <w:rsid w:val="006513E3"/>
    <w:rsid w:val="006F4C49"/>
    <w:rsid w:val="00702D2E"/>
    <w:rsid w:val="00742B7D"/>
    <w:rsid w:val="0077410A"/>
    <w:rsid w:val="00776211"/>
    <w:rsid w:val="00796FB8"/>
    <w:rsid w:val="007F5A28"/>
    <w:rsid w:val="008F0C87"/>
    <w:rsid w:val="00920A85"/>
    <w:rsid w:val="00932F18"/>
    <w:rsid w:val="00936470"/>
    <w:rsid w:val="009575A4"/>
    <w:rsid w:val="00997DE5"/>
    <w:rsid w:val="009A0429"/>
    <w:rsid w:val="009A2ED6"/>
    <w:rsid w:val="009A57F7"/>
    <w:rsid w:val="009E7147"/>
    <w:rsid w:val="00A0675E"/>
    <w:rsid w:val="00A42F1C"/>
    <w:rsid w:val="00A769DC"/>
    <w:rsid w:val="00AA480C"/>
    <w:rsid w:val="00AA4CC8"/>
    <w:rsid w:val="00AB52DD"/>
    <w:rsid w:val="00AD1D2C"/>
    <w:rsid w:val="00AD66DB"/>
    <w:rsid w:val="00B44CEA"/>
    <w:rsid w:val="00B64CCD"/>
    <w:rsid w:val="00BD5BFB"/>
    <w:rsid w:val="00C04413"/>
    <w:rsid w:val="00C243D2"/>
    <w:rsid w:val="00C4147D"/>
    <w:rsid w:val="00C73BD1"/>
    <w:rsid w:val="00C807E1"/>
    <w:rsid w:val="00C86B22"/>
    <w:rsid w:val="00DC03B7"/>
    <w:rsid w:val="00DC3A2C"/>
    <w:rsid w:val="00DF1FA4"/>
    <w:rsid w:val="00DF4000"/>
    <w:rsid w:val="00E00548"/>
    <w:rsid w:val="00E40402"/>
    <w:rsid w:val="00E45174"/>
    <w:rsid w:val="00E96878"/>
    <w:rsid w:val="00EA7ABD"/>
    <w:rsid w:val="00EE7874"/>
    <w:rsid w:val="00F34610"/>
    <w:rsid w:val="00F36251"/>
    <w:rsid w:val="00F40E14"/>
    <w:rsid w:val="00F72EFD"/>
    <w:rsid w:val="00F92E56"/>
    <w:rsid w:val="00FA120D"/>
    <w:rsid w:val="00FC3331"/>
    <w:rsid w:val="00FD11BD"/>
    <w:rsid w:val="00FE3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F79298-ACD4-4993-94E5-8EA999C1A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7D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DF4"/>
    <w:rPr>
      <w:rFonts w:ascii="Segoe UI" w:hAnsi="Segoe UI" w:cs="Segoe UI"/>
      <w:sz w:val="18"/>
      <w:szCs w:val="18"/>
    </w:rPr>
  </w:style>
  <w:style w:type="paragraph" w:styleId="ListParagraph">
    <w:name w:val="List Paragraph"/>
    <w:basedOn w:val="Normal"/>
    <w:uiPriority w:val="34"/>
    <w:qFormat/>
    <w:rsid w:val="0026299E"/>
    <w:pPr>
      <w:ind w:left="720"/>
      <w:contextualSpacing/>
    </w:pPr>
  </w:style>
  <w:style w:type="paragraph" w:styleId="PlainText">
    <w:name w:val="Plain Text"/>
    <w:basedOn w:val="Normal"/>
    <w:link w:val="PlainTextChar"/>
    <w:uiPriority w:val="99"/>
    <w:unhideWhenUsed/>
    <w:rsid w:val="00604687"/>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04687"/>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8506975">
      <w:bodyDiv w:val="1"/>
      <w:marLeft w:val="0"/>
      <w:marRight w:val="0"/>
      <w:marTop w:val="0"/>
      <w:marBottom w:val="0"/>
      <w:divBdr>
        <w:top w:val="none" w:sz="0" w:space="0" w:color="auto"/>
        <w:left w:val="none" w:sz="0" w:space="0" w:color="auto"/>
        <w:bottom w:val="none" w:sz="0" w:space="0" w:color="auto"/>
        <w:right w:val="none" w:sz="0" w:space="0" w:color="auto"/>
      </w:divBdr>
    </w:div>
    <w:div w:id="1919317396">
      <w:bodyDiv w:val="1"/>
      <w:marLeft w:val="0"/>
      <w:marRight w:val="0"/>
      <w:marTop w:val="0"/>
      <w:marBottom w:val="0"/>
      <w:divBdr>
        <w:top w:val="none" w:sz="0" w:space="0" w:color="auto"/>
        <w:left w:val="none" w:sz="0" w:space="0" w:color="auto"/>
        <w:bottom w:val="none" w:sz="0" w:space="0" w:color="auto"/>
        <w:right w:val="none" w:sz="0" w:space="0" w:color="auto"/>
      </w:divBdr>
    </w:div>
    <w:div w:id="2040884946">
      <w:bodyDiv w:val="1"/>
      <w:marLeft w:val="0"/>
      <w:marRight w:val="0"/>
      <w:marTop w:val="0"/>
      <w:marBottom w:val="0"/>
      <w:divBdr>
        <w:top w:val="none" w:sz="0" w:space="0" w:color="auto"/>
        <w:left w:val="none" w:sz="0" w:space="0" w:color="auto"/>
        <w:bottom w:val="none" w:sz="0" w:space="0" w:color="auto"/>
        <w:right w:val="none" w:sz="0" w:space="0" w:color="auto"/>
      </w:divBdr>
    </w:div>
    <w:div w:id="205993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612</Words>
  <Characters>3492</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Trinity Consultants Inc.</Company>
  <LinksUpToDate>false</LinksUpToDate>
  <CharactersWithSpaces>4096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Hofmann</dc:creator>
  <cp:keywords/>
  <dc:description/>
  <cp:lastModifiedBy>CMarriott</cp:lastModifiedBy>
  <cp:revision>2</cp:revision>
  <dcterms:created xsi:type="dcterms:W3CDTF">2017-01-24T15:57:00Z</dcterms:created>
  <dcterms:modified xsi:type="dcterms:W3CDTF">2017-01-24T15:57:00Z</dcterms:modified>
</cp:coreProperties>
</file>