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C531A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New Members  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168"/>
      </w:tblGrid>
      <w:tr w:rsidR="005B2EA6" w14:paraId="73B05F1D" w14:textId="77777777" w:rsidTr="005B2778">
        <w:trPr>
          <w:trHeight w:val="288"/>
        </w:trPr>
        <w:tc>
          <w:tcPr>
            <w:tcW w:w="5688" w:type="dxa"/>
          </w:tcPr>
          <w:p w14:paraId="1CBCFC17" w14:textId="631636C1" w:rsidR="005B2EA6" w:rsidRPr="00F92843" w:rsidRDefault="000028C6" w:rsidP="00755031">
            <w:pPr>
              <w:pStyle w:val="ListParagraph"/>
              <w:numPr>
                <w:ilvl w:val="0"/>
                <w:numId w:val="4"/>
              </w:numPr>
            </w:pPr>
            <w:r w:rsidRPr="00E03C4B">
              <w:t>The Boiler Expert (Individual Consultant)</w:t>
            </w:r>
          </w:p>
        </w:tc>
        <w:tc>
          <w:tcPr>
            <w:tcW w:w="3168" w:type="dxa"/>
          </w:tcPr>
          <w:p w14:paraId="191FCAB6" w14:textId="77777777" w:rsidR="005B2EA6" w:rsidRDefault="005B2EA6" w:rsidP="00AB7729">
            <w:pPr>
              <w:rPr>
                <w:b/>
              </w:rPr>
            </w:pPr>
          </w:p>
        </w:tc>
      </w:tr>
      <w:tr w:rsidR="005B2EA6" w14:paraId="197B5EF9" w14:textId="77777777" w:rsidTr="005B2778">
        <w:trPr>
          <w:trHeight w:val="288"/>
        </w:trPr>
        <w:tc>
          <w:tcPr>
            <w:tcW w:w="5688" w:type="dxa"/>
          </w:tcPr>
          <w:p w14:paraId="503DC1D0" w14:textId="2E74E90F" w:rsidR="005B2EA6" w:rsidRPr="00E67E37" w:rsidRDefault="00E67E37" w:rsidP="00E67E37">
            <w:pPr>
              <w:pStyle w:val="ListParagraph"/>
              <w:numPr>
                <w:ilvl w:val="0"/>
                <w:numId w:val="4"/>
              </w:numPr>
            </w:pPr>
            <w:r>
              <w:t xml:space="preserve"> Waste Connections (Associate)</w:t>
            </w:r>
          </w:p>
        </w:tc>
        <w:tc>
          <w:tcPr>
            <w:tcW w:w="3168" w:type="dxa"/>
          </w:tcPr>
          <w:p w14:paraId="6C412027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7DF98B8" w14:textId="77777777" w:rsidTr="005B2778">
        <w:trPr>
          <w:trHeight w:val="288"/>
        </w:trPr>
        <w:tc>
          <w:tcPr>
            <w:tcW w:w="5688" w:type="dxa"/>
          </w:tcPr>
          <w:p w14:paraId="2CF73207" w14:textId="4779DD38" w:rsidR="005B2EA6" w:rsidRPr="000C0161" w:rsidRDefault="005B2EA6" w:rsidP="000028C6"/>
        </w:tc>
        <w:tc>
          <w:tcPr>
            <w:tcW w:w="3168" w:type="dxa"/>
          </w:tcPr>
          <w:p w14:paraId="2246F988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3B8F853D" w14:textId="77777777" w:rsidTr="005B2778">
        <w:trPr>
          <w:trHeight w:val="288"/>
        </w:trPr>
        <w:tc>
          <w:tcPr>
            <w:tcW w:w="5688" w:type="dxa"/>
          </w:tcPr>
          <w:p w14:paraId="77F29B2A" w14:textId="2928944C" w:rsidR="005B2EA6" w:rsidRPr="00065A17" w:rsidRDefault="005B2EA6" w:rsidP="000028C6">
            <w:pPr>
              <w:pStyle w:val="ListParagraph"/>
              <w:rPr>
                <w:i/>
              </w:rPr>
            </w:pPr>
          </w:p>
        </w:tc>
        <w:tc>
          <w:tcPr>
            <w:tcW w:w="3168" w:type="dxa"/>
          </w:tcPr>
          <w:p w14:paraId="31378FAC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0720E1B" w14:textId="77777777" w:rsidTr="005B2778">
        <w:trPr>
          <w:trHeight w:val="288"/>
        </w:trPr>
        <w:tc>
          <w:tcPr>
            <w:tcW w:w="5688" w:type="dxa"/>
          </w:tcPr>
          <w:p w14:paraId="0BF74124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  <w:tc>
          <w:tcPr>
            <w:tcW w:w="3168" w:type="dxa"/>
          </w:tcPr>
          <w:p w14:paraId="278ABC99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</w:tr>
      <w:tr w:rsidR="005B2EA6" w14:paraId="6F6DBE50" w14:textId="77777777" w:rsidTr="005B2778">
        <w:trPr>
          <w:trHeight w:val="288"/>
        </w:trPr>
        <w:tc>
          <w:tcPr>
            <w:tcW w:w="5688" w:type="dxa"/>
          </w:tcPr>
          <w:p w14:paraId="0293D118" w14:textId="77777777" w:rsidR="005B2EA6" w:rsidRDefault="005B2EA6" w:rsidP="00AB7729"/>
        </w:tc>
        <w:tc>
          <w:tcPr>
            <w:tcW w:w="3168" w:type="dxa"/>
          </w:tcPr>
          <w:p w14:paraId="7BC92A6E" w14:textId="77777777" w:rsidR="005B2EA6" w:rsidRPr="00BD5AB4" w:rsidRDefault="005B2EA6" w:rsidP="00AB7729">
            <w:pPr>
              <w:rPr>
                <w:b/>
              </w:rPr>
            </w:pPr>
          </w:p>
        </w:tc>
      </w:tr>
    </w:tbl>
    <w:p w14:paraId="602AF9AC" w14:textId="77777777" w:rsidR="005B2EA6" w:rsidRDefault="005B2EA6" w:rsidP="005B2EA6">
      <w:pPr>
        <w:outlineLvl w:val="0"/>
        <w:rPr>
          <w:b/>
        </w:rPr>
      </w:pPr>
    </w:p>
    <w:p w14:paraId="6BB92A00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14:paraId="0F28B5EE" w14:textId="77777777" w:rsidTr="00D36221">
        <w:trPr>
          <w:trHeight w:val="144"/>
        </w:trPr>
        <w:tc>
          <w:tcPr>
            <w:tcW w:w="4320" w:type="dxa"/>
          </w:tcPr>
          <w:p w14:paraId="398D3F22" w14:textId="48B5F17E" w:rsidR="005B2EA6" w:rsidRPr="00EE7E10" w:rsidRDefault="005B2EA6" w:rsidP="000028C6">
            <w:r w:rsidRPr="00EE7E10">
              <w:t xml:space="preserve">1. </w:t>
            </w:r>
            <w:r w:rsidR="000028C6">
              <w:t>Louisiana Pacific (Active)</w:t>
            </w:r>
          </w:p>
        </w:tc>
        <w:tc>
          <w:tcPr>
            <w:tcW w:w="4050" w:type="dxa"/>
          </w:tcPr>
          <w:p w14:paraId="7ABBBC03" w14:textId="4C1485D5" w:rsidR="005B2EA6" w:rsidRPr="00E67E37" w:rsidRDefault="00E67E37" w:rsidP="00D36221">
            <w:r>
              <w:t xml:space="preserve">10.  </w:t>
            </w:r>
            <w:proofErr w:type="spellStart"/>
            <w:r>
              <w:t>Karges-Faulconbridge</w:t>
            </w:r>
            <w:proofErr w:type="spellEnd"/>
            <w:r>
              <w:t>, Inc.</w:t>
            </w:r>
          </w:p>
        </w:tc>
      </w:tr>
      <w:tr w:rsidR="005B2EA6" w14:paraId="66863A80" w14:textId="77777777" w:rsidTr="00D36221">
        <w:trPr>
          <w:trHeight w:val="144"/>
        </w:trPr>
        <w:tc>
          <w:tcPr>
            <w:tcW w:w="4320" w:type="dxa"/>
          </w:tcPr>
          <w:p w14:paraId="27D8223C" w14:textId="68768392" w:rsidR="005B2EA6" w:rsidRPr="00EE7E10" w:rsidRDefault="00755031" w:rsidP="000028C6">
            <w:r w:rsidRPr="00EE7E10">
              <w:t xml:space="preserve">2. </w:t>
            </w:r>
            <w:r w:rsidR="000028C6">
              <w:t>Iron Clad (Sm Entity Active)</w:t>
            </w:r>
          </w:p>
        </w:tc>
        <w:tc>
          <w:tcPr>
            <w:tcW w:w="4050" w:type="dxa"/>
          </w:tcPr>
          <w:p w14:paraId="29A6292C" w14:textId="27086C5B" w:rsidR="005B2EA6" w:rsidRPr="00EE7E10" w:rsidRDefault="00E67E37" w:rsidP="00D36221">
            <w:r>
              <w:t>11. Case Western Reserve University</w:t>
            </w:r>
          </w:p>
        </w:tc>
      </w:tr>
      <w:tr w:rsidR="005B2EA6" w:rsidRPr="00385C2D" w14:paraId="5FDC5913" w14:textId="77777777" w:rsidTr="00D36221">
        <w:trPr>
          <w:trHeight w:val="144"/>
        </w:trPr>
        <w:tc>
          <w:tcPr>
            <w:tcW w:w="4320" w:type="dxa"/>
          </w:tcPr>
          <w:p w14:paraId="467F1F36" w14:textId="6B4F429A" w:rsidR="005B2EA6" w:rsidRPr="00EE7E10" w:rsidRDefault="00376612" w:rsidP="000028C6">
            <w:r w:rsidRPr="00EE7E10">
              <w:t xml:space="preserve">3. </w:t>
            </w:r>
            <w:r w:rsidR="000028C6">
              <w:t>Accordant (Associate)</w:t>
            </w:r>
          </w:p>
        </w:tc>
        <w:tc>
          <w:tcPr>
            <w:tcW w:w="4050" w:type="dxa"/>
          </w:tcPr>
          <w:p w14:paraId="15DD24E0" w14:textId="39EF129B" w:rsidR="005B2EA6" w:rsidRPr="00EE7E10" w:rsidRDefault="005B2EA6" w:rsidP="00D36221"/>
        </w:tc>
      </w:tr>
      <w:tr w:rsidR="005B2EA6" w14:paraId="58783877" w14:textId="77777777" w:rsidTr="00D36221">
        <w:trPr>
          <w:trHeight w:val="144"/>
        </w:trPr>
        <w:tc>
          <w:tcPr>
            <w:tcW w:w="4320" w:type="dxa"/>
          </w:tcPr>
          <w:p w14:paraId="2352147B" w14:textId="5AFB5654" w:rsidR="005B2EA6" w:rsidRPr="00EE7E10" w:rsidRDefault="00376612" w:rsidP="000028C6">
            <w:r w:rsidRPr="00EE7E10">
              <w:t xml:space="preserve">4. </w:t>
            </w:r>
            <w:r w:rsidR="000028C6">
              <w:t>HDR (Associate)</w:t>
            </w:r>
          </w:p>
        </w:tc>
        <w:tc>
          <w:tcPr>
            <w:tcW w:w="4050" w:type="dxa"/>
          </w:tcPr>
          <w:p w14:paraId="1EE87FB6" w14:textId="23A99635" w:rsidR="005B2EA6" w:rsidRPr="00EE7E10" w:rsidRDefault="005B2EA6" w:rsidP="00D36221"/>
        </w:tc>
      </w:tr>
      <w:tr w:rsidR="005B2EA6" w14:paraId="630915FF" w14:textId="77777777" w:rsidTr="00D36221">
        <w:trPr>
          <w:trHeight w:val="144"/>
        </w:trPr>
        <w:tc>
          <w:tcPr>
            <w:tcW w:w="4320" w:type="dxa"/>
          </w:tcPr>
          <w:p w14:paraId="171B14C9" w14:textId="2F9ADC35" w:rsidR="005B2EA6" w:rsidRPr="00EE7E10" w:rsidRDefault="00986FDF" w:rsidP="000028C6">
            <w:r w:rsidRPr="00EE7E10">
              <w:t xml:space="preserve">5. </w:t>
            </w:r>
            <w:proofErr w:type="spellStart"/>
            <w:r w:rsidR="000028C6">
              <w:t>Nuendorfer</w:t>
            </w:r>
            <w:proofErr w:type="spellEnd"/>
            <w:r w:rsidR="000028C6">
              <w:t xml:space="preserve"> (Associate)</w:t>
            </w:r>
          </w:p>
        </w:tc>
        <w:tc>
          <w:tcPr>
            <w:tcW w:w="4050" w:type="dxa"/>
          </w:tcPr>
          <w:p w14:paraId="04F9178C" w14:textId="3BF43730" w:rsidR="005B2EA6" w:rsidRPr="00EE7E10" w:rsidRDefault="005B2EA6" w:rsidP="00D36221"/>
        </w:tc>
      </w:tr>
      <w:tr w:rsidR="005B2EA6" w14:paraId="3BE88CB3" w14:textId="77777777" w:rsidTr="00D36221">
        <w:trPr>
          <w:trHeight w:val="144"/>
        </w:trPr>
        <w:tc>
          <w:tcPr>
            <w:tcW w:w="4320" w:type="dxa"/>
          </w:tcPr>
          <w:p w14:paraId="6E9DC40E" w14:textId="67FC4899" w:rsidR="005B2EA6" w:rsidRPr="00EE7E10" w:rsidRDefault="00986FDF" w:rsidP="000028C6">
            <w:pPr>
              <w:rPr>
                <w:color w:val="000000" w:themeColor="text1"/>
              </w:rPr>
            </w:pPr>
            <w:r w:rsidRPr="00EE7E10">
              <w:rPr>
                <w:color w:val="000000" w:themeColor="text1"/>
              </w:rPr>
              <w:t xml:space="preserve">6. </w:t>
            </w:r>
            <w:r w:rsidR="000028C6">
              <w:rPr>
                <w:color w:val="000000" w:themeColor="text1"/>
              </w:rPr>
              <w:t xml:space="preserve">Preferred Utilities </w:t>
            </w:r>
            <w:r w:rsidR="000028C6">
              <w:t>(Associate)</w:t>
            </w:r>
          </w:p>
        </w:tc>
        <w:tc>
          <w:tcPr>
            <w:tcW w:w="4050" w:type="dxa"/>
          </w:tcPr>
          <w:p w14:paraId="357746EC" w14:textId="22F5EE4D" w:rsidR="005B2EA6" w:rsidRPr="00EE7E10" w:rsidRDefault="005B2EA6" w:rsidP="00D36221"/>
        </w:tc>
      </w:tr>
      <w:tr w:rsidR="005B2EA6" w14:paraId="58444C27" w14:textId="77777777" w:rsidTr="00D36221">
        <w:trPr>
          <w:trHeight w:val="144"/>
        </w:trPr>
        <w:tc>
          <w:tcPr>
            <w:tcW w:w="4320" w:type="dxa"/>
          </w:tcPr>
          <w:p w14:paraId="636A7502" w14:textId="4282A9F7" w:rsidR="005B2EA6" w:rsidRPr="00F92843" w:rsidRDefault="00EE7E10" w:rsidP="000028C6">
            <w:pPr>
              <w:rPr>
                <w:i/>
                <w:color w:val="000000" w:themeColor="text1"/>
              </w:rPr>
            </w:pPr>
            <w:r w:rsidRPr="00065A17">
              <w:rPr>
                <w:i/>
                <w:color w:val="000000" w:themeColor="text1"/>
              </w:rPr>
              <w:t>7</w:t>
            </w:r>
            <w:r w:rsidRPr="00065A17">
              <w:rPr>
                <w:color w:val="000000" w:themeColor="text1"/>
              </w:rPr>
              <w:t xml:space="preserve">. </w:t>
            </w:r>
            <w:r w:rsidR="000028C6">
              <w:rPr>
                <w:color w:val="000000" w:themeColor="text1"/>
              </w:rPr>
              <w:t xml:space="preserve">Superior Boiler/Eng. Boiler </w:t>
            </w:r>
            <w:r w:rsidR="000028C6">
              <w:t>(Associate)</w:t>
            </w:r>
          </w:p>
        </w:tc>
        <w:tc>
          <w:tcPr>
            <w:tcW w:w="4050" w:type="dxa"/>
          </w:tcPr>
          <w:p w14:paraId="0617C098" w14:textId="4FC3CCD9" w:rsidR="005B2EA6" w:rsidRPr="00EE7E10" w:rsidRDefault="005B2EA6" w:rsidP="00D36221"/>
        </w:tc>
      </w:tr>
      <w:tr w:rsidR="005B2EA6" w14:paraId="16887053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4F2A5234" w14:textId="77E623E6" w:rsidR="005B2EA6" w:rsidRPr="00EE7E10" w:rsidRDefault="00EE7E10" w:rsidP="000028C6">
            <w:pPr>
              <w:rPr>
                <w:highlight w:val="yellow"/>
              </w:rPr>
            </w:pPr>
            <w:r w:rsidRPr="00EE7E10">
              <w:t xml:space="preserve">8. </w:t>
            </w:r>
            <w:r w:rsidR="000028C6">
              <w:t>The Power Experts (Associate)</w:t>
            </w:r>
          </w:p>
        </w:tc>
        <w:tc>
          <w:tcPr>
            <w:tcW w:w="4050" w:type="dxa"/>
          </w:tcPr>
          <w:p w14:paraId="25A06D28" w14:textId="2596889C" w:rsidR="005B2EA6" w:rsidRPr="00EE7E10" w:rsidRDefault="005B2EA6" w:rsidP="00D36221">
            <w:pPr>
              <w:rPr>
                <w:highlight w:val="yellow"/>
              </w:rPr>
            </w:pPr>
          </w:p>
        </w:tc>
      </w:tr>
      <w:tr w:rsidR="00543299" w14:paraId="252C104D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287949CA" w14:textId="561DB0CD" w:rsidR="00543299" w:rsidRPr="00EE7E10" w:rsidRDefault="00E67E37" w:rsidP="00D362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  Barr Engineering</w:t>
            </w:r>
          </w:p>
        </w:tc>
        <w:tc>
          <w:tcPr>
            <w:tcW w:w="4050" w:type="dxa"/>
          </w:tcPr>
          <w:p w14:paraId="50108786" w14:textId="77777777" w:rsidR="00543299" w:rsidRPr="00B22876" w:rsidRDefault="00543299" w:rsidP="00D36221">
            <w:pPr>
              <w:rPr>
                <w:i/>
                <w:highlight w:val="yellow"/>
              </w:rPr>
            </w:pPr>
          </w:p>
        </w:tc>
      </w:tr>
    </w:tbl>
    <w:p w14:paraId="16135583" w14:textId="77777777" w:rsidR="00D36221" w:rsidRDefault="00D36221" w:rsidP="005B2EA6">
      <w:pPr>
        <w:outlineLvl w:val="0"/>
        <w:rPr>
          <w:b/>
        </w:rPr>
      </w:pPr>
    </w:p>
    <w:p w14:paraId="4B9116DC" w14:textId="77777777" w:rsidR="00D36221" w:rsidRPr="00D36221" w:rsidRDefault="00D36221" w:rsidP="00D36221"/>
    <w:p w14:paraId="25842BED" w14:textId="77777777" w:rsidR="00D36221" w:rsidRPr="00D36221" w:rsidRDefault="00D36221" w:rsidP="00D36221"/>
    <w:p w14:paraId="43833DFC" w14:textId="77777777" w:rsidR="00D36221" w:rsidRPr="00D36221" w:rsidRDefault="00D36221" w:rsidP="00D36221"/>
    <w:p w14:paraId="69BB0BCE" w14:textId="77777777" w:rsidR="00D36221" w:rsidRPr="00D36221" w:rsidRDefault="00D36221" w:rsidP="00D36221"/>
    <w:p w14:paraId="4C1042F2" w14:textId="77777777" w:rsidR="00D36221" w:rsidRPr="00D36221" w:rsidRDefault="00D36221" w:rsidP="00D36221"/>
    <w:p w14:paraId="3BD32F8C" w14:textId="77777777" w:rsidR="00D36221" w:rsidRPr="00D36221" w:rsidRDefault="00D36221" w:rsidP="00D36221"/>
    <w:p w14:paraId="6ED156AE" w14:textId="77777777" w:rsidR="00D36221" w:rsidRDefault="00D36221" w:rsidP="005B2EA6">
      <w:pPr>
        <w:outlineLvl w:val="0"/>
        <w:rPr>
          <w:b/>
        </w:rPr>
      </w:pPr>
    </w:p>
    <w:p w14:paraId="7CC4AF38" w14:textId="77777777" w:rsidR="00D36221" w:rsidRDefault="00D36221" w:rsidP="005B2EA6">
      <w:pPr>
        <w:outlineLvl w:val="0"/>
        <w:rPr>
          <w:b/>
        </w:rPr>
      </w:pPr>
    </w:p>
    <w:p w14:paraId="5A12169B" w14:textId="77777777" w:rsidR="00D36221" w:rsidRDefault="00D36221" w:rsidP="005B2EA6">
      <w:pPr>
        <w:outlineLvl w:val="0"/>
        <w:rPr>
          <w:b/>
        </w:rPr>
      </w:pPr>
    </w:p>
    <w:p w14:paraId="7D35564B" w14:textId="5125555C" w:rsidR="00543299" w:rsidRPr="000028C6" w:rsidRDefault="00543299" w:rsidP="005B2EA6">
      <w:pPr>
        <w:outlineLvl w:val="0"/>
        <w:rPr>
          <w:b/>
          <w:i/>
        </w:rPr>
      </w:pPr>
    </w:p>
    <w:p w14:paraId="2BAFE8FF" w14:textId="563E396C" w:rsidR="005B2EA6" w:rsidRPr="00C77305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="00E03C4B">
        <w:rPr>
          <w:b/>
        </w:rPr>
        <w:t>64</w:t>
      </w:r>
      <w:r w:rsidR="00385C2D" w:rsidRPr="00E03C4B">
        <w:rPr>
          <w:b/>
          <w:i/>
        </w:rPr>
        <w:t xml:space="preserve"> </w:t>
      </w:r>
      <w:r w:rsidRPr="00E03C4B">
        <w:rPr>
          <w:b/>
          <w:i/>
        </w:rPr>
        <w:t xml:space="preserve">(Down </w:t>
      </w:r>
      <w:r w:rsidR="00E67E37" w:rsidRPr="00E03C4B">
        <w:rPr>
          <w:b/>
          <w:i/>
        </w:rPr>
        <w:t>11</w:t>
      </w:r>
      <w:r w:rsidR="00755031" w:rsidRPr="00E03C4B">
        <w:rPr>
          <w:b/>
          <w:i/>
        </w:rPr>
        <w:t xml:space="preserve"> net</w:t>
      </w:r>
      <w:r w:rsidR="00A85929" w:rsidRPr="00E03C4B">
        <w:rPr>
          <w:b/>
          <w:i/>
        </w:rPr>
        <w:t xml:space="preserve"> YTD</w:t>
      </w:r>
      <w:r w:rsidRPr="00E03C4B">
        <w:rPr>
          <w:b/>
          <w:i/>
        </w:rPr>
        <w:t>)</w:t>
      </w:r>
      <w:r w:rsidRPr="00C77305">
        <w:rPr>
          <w:b/>
          <w:i/>
        </w:rPr>
        <w:t xml:space="preserve"> </w:t>
      </w:r>
    </w:p>
    <w:p w14:paraId="168A479F" w14:textId="2BB64D5B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</w:t>
      </w:r>
      <w:r w:rsidR="00E67E37">
        <w:rPr>
          <w:b/>
        </w:rPr>
        <w:t xml:space="preserve"> </w:t>
      </w:r>
      <w:r w:rsidRPr="00C77305">
        <w:rPr>
          <w:b/>
        </w:rPr>
        <w:t xml:space="preserve">  </w:t>
      </w:r>
      <w:r w:rsidRPr="004B10D8">
        <w:rPr>
          <w:b/>
        </w:rPr>
        <w:t xml:space="preserve">Active: </w:t>
      </w:r>
      <w:r w:rsidR="000028C6">
        <w:rPr>
          <w:b/>
          <w:i/>
        </w:rPr>
        <w:t>21 (Down 1</w:t>
      </w:r>
      <w:r w:rsidR="00B22876" w:rsidRPr="004B10D8">
        <w:rPr>
          <w:b/>
          <w:i/>
        </w:rPr>
        <w:t xml:space="preserve"> </w:t>
      </w:r>
      <w:r w:rsidR="00A85929" w:rsidRPr="004B10D8">
        <w:rPr>
          <w:b/>
          <w:i/>
        </w:rPr>
        <w:t>YTD</w:t>
      </w:r>
      <w:r w:rsidRPr="004B10D8">
        <w:rPr>
          <w:b/>
          <w:i/>
        </w:rPr>
        <w:t>)</w:t>
      </w:r>
    </w:p>
    <w:p w14:paraId="51EA4F17" w14:textId="28C18D48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</w:t>
      </w:r>
      <w:r w:rsidR="000028C6">
        <w:rPr>
          <w:b/>
        </w:rPr>
        <w:t xml:space="preserve">Small Entity: </w:t>
      </w:r>
      <w:r w:rsidR="000028C6" w:rsidRPr="00E03C4B">
        <w:rPr>
          <w:b/>
        </w:rPr>
        <w:t>0</w:t>
      </w:r>
      <w:r w:rsidR="00B44AC5" w:rsidRPr="00E03C4B">
        <w:rPr>
          <w:b/>
        </w:rPr>
        <w:t xml:space="preserve"> </w:t>
      </w:r>
      <w:r w:rsidR="00B44AC5" w:rsidRPr="00E03C4B">
        <w:rPr>
          <w:b/>
          <w:i/>
        </w:rPr>
        <w:t>(Down 1 YTD)</w:t>
      </w:r>
    </w:p>
    <w:p w14:paraId="24E90544" w14:textId="699593FC" w:rsidR="005B2EA6" w:rsidRPr="00E02679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Associate: </w:t>
      </w:r>
      <w:proofErr w:type="gramStart"/>
      <w:r w:rsidR="00B21CC2">
        <w:rPr>
          <w:b/>
          <w:i/>
        </w:rPr>
        <w:t>30</w:t>
      </w:r>
      <w:bookmarkStart w:id="0" w:name="_GoBack"/>
      <w:bookmarkEnd w:id="0"/>
      <w:r w:rsidR="00E03C4B" w:rsidRPr="00E03C4B">
        <w:rPr>
          <w:b/>
          <w:i/>
        </w:rPr>
        <w:t xml:space="preserve"> </w:t>
      </w:r>
      <w:r w:rsidR="000028C6" w:rsidRPr="00E03C4B">
        <w:rPr>
          <w:b/>
          <w:i/>
        </w:rPr>
        <w:t xml:space="preserve"> </w:t>
      </w:r>
      <w:r w:rsidRPr="00E03C4B">
        <w:rPr>
          <w:b/>
          <w:i/>
        </w:rPr>
        <w:t>(</w:t>
      </w:r>
      <w:proofErr w:type="gramEnd"/>
      <w:r w:rsidRPr="00E03C4B">
        <w:rPr>
          <w:b/>
          <w:i/>
        </w:rPr>
        <w:t xml:space="preserve">Down </w:t>
      </w:r>
      <w:r w:rsidR="00E03C4B" w:rsidRPr="00E03C4B">
        <w:rPr>
          <w:b/>
          <w:i/>
        </w:rPr>
        <w:t xml:space="preserve">8 </w:t>
      </w:r>
      <w:r w:rsidR="000028C6" w:rsidRPr="00E03C4B">
        <w:rPr>
          <w:b/>
          <w:i/>
        </w:rPr>
        <w:t xml:space="preserve"> </w:t>
      </w:r>
      <w:r w:rsidRPr="00E03C4B">
        <w:rPr>
          <w:b/>
          <w:i/>
        </w:rPr>
        <w:t>net</w:t>
      </w:r>
      <w:r w:rsidR="00A85929" w:rsidRPr="00E03C4B">
        <w:rPr>
          <w:b/>
          <w:i/>
        </w:rPr>
        <w:t xml:space="preserve"> YTD</w:t>
      </w:r>
      <w:r w:rsidRPr="00E03C4B">
        <w:rPr>
          <w:b/>
          <w:i/>
        </w:rPr>
        <w:t>)</w:t>
      </w:r>
      <w:r w:rsidR="005B2778" w:rsidRPr="00C77305">
        <w:rPr>
          <w:b/>
          <w:i/>
        </w:rPr>
        <w:t xml:space="preserve"> </w:t>
      </w:r>
    </w:p>
    <w:p w14:paraId="22C34148" w14:textId="3C4C0015" w:rsidR="00881ACD" w:rsidRDefault="005B2EA6" w:rsidP="00055721">
      <w:pPr>
        <w:outlineLvl w:val="0"/>
        <w:rPr>
          <w:b/>
        </w:rPr>
      </w:pPr>
      <w:r w:rsidRPr="00E02679">
        <w:rPr>
          <w:b/>
        </w:rPr>
        <w:t xml:space="preserve">       University: </w:t>
      </w:r>
      <w:r w:rsidRPr="00F92843">
        <w:rPr>
          <w:b/>
          <w:i/>
        </w:rPr>
        <w:t>1</w:t>
      </w:r>
      <w:r w:rsidR="00E67E37">
        <w:rPr>
          <w:b/>
          <w:i/>
        </w:rPr>
        <w:t>3 (Down 1 YTD)</w:t>
      </w:r>
    </w:p>
    <w:p w14:paraId="457B09AC" w14:textId="499EA0F9" w:rsidR="00055721" w:rsidRDefault="00E67E37" w:rsidP="00055721">
      <w:pPr>
        <w:outlineLvl w:val="0"/>
        <w:rPr>
          <w:b/>
          <w:i/>
        </w:rPr>
      </w:pPr>
      <w:r>
        <w:rPr>
          <w:b/>
        </w:rPr>
        <w:t xml:space="preserve">       Individual Consultant: </w:t>
      </w:r>
      <w:r>
        <w:rPr>
          <w:b/>
          <w:i/>
        </w:rPr>
        <w:t>1 (up 1 YTD)</w:t>
      </w:r>
    </w:p>
    <w:p w14:paraId="4556878C" w14:textId="77777777" w:rsidR="00E03C4B" w:rsidRPr="00E67E37" w:rsidRDefault="00E03C4B" w:rsidP="00055721">
      <w:pPr>
        <w:outlineLvl w:val="0"/>
        <w:rPr>
          <w:b/>
          <w:i/>
        </w:rPr>
      </w:pPr>
    </w:p>
    <w:p w14:paraId="37AC2892" w14:textId="5977718D" w:rsidR="009C751E" w:rsidRDefault="009C751E">
      <w:pPr>
        <w:rPr>
          <w:b/>
        </w:rPr>
      </w:pPr>
      <w:r w:rsidRPr="009C751E">
        <w:rPr>
          <w:b/>
        </w:rPr>
        <w:t xml:space="preserve">Prospects Anticipated to Close </w:t>
      </w:r>
      <w:r w:rsidR="00497EAF">
        <w:rPr>
          <w:b/>
        </w:rPr>
        <w:t xml:space="preserve"> </w:t>
      </w:r>
    </w:p>
    <w:p w14:paraId="4C82DECB" w14:textId="1EAA8754" w:rsidR="00485EB6" w:rsidRPr="000028C6" w:rsidRDefault="00497EAF" w:rsidP="00B66B06">
      <w:pPr>
        <w:pStyle w:val="ListParagraph"/>
        <w:numPr>
          <w:ilvl w:val="0"/>
          <w:numId w:val="2"/>
        </w:numPr>
        <w:rPr>
          <w:b/>
          <w:i/>
        </w:rPr>
      </w:pPr>
      <w:r w:rsidRPr="00D36221">
        <w:rPr>
          <w:b/>
        </w:rPr>
        <w:t xml:space="preserve">1 </w:t>
      </w:r>
      <w:r w:rsidR="009C751E" w:rsidRPr="00D36221">
        <w:rPr>
          <w:b/>
        </w:rPr>
        <w:t xml:space="preserve">Associate </w:t>
      </w:r>
      <w:r w:rsidR="00C77305" w:rsidRPr="00D36221">
        <w:rPr>
          <w:b/>
        </w:rPr>
        <w:t>–</w:t>
      </w:r>
      <w:r w:rsidR="00456F98" w:rsidRPr="00D36221">
        <w:rPr>
          <w:b/>
        </w:rPr>
        <w:t xml:space="preserve"> </w:t>
      </w:r>
      <w:proofErr w:type="spellStart"/>
      <w:r w:rsidR="000028C6">
        <w:rPr>
          <w:b/>
        </w:rPr>
        <w:t>Wheretec</w:t>
      </w:r>
      <w:proofErr w:type="spellEnd"/>
      <w:r w:rsidR="000028C6">
        <w:rPr>
          <w:b/>
        </w:rPr>
        <w:t xml:space="preserve"> *</w:t>
      </w:r>
    </w:p>
    <w:p w14:paraId="4B201634" w14:textId="77777777" w:rsidR="00456F98" w:rsidRDefault="00456F98" w:rsidP="00B66B06">
      <w:pPr>
        <w:rPr>
          <w:b/>
        </w:rPr>
      </w:pPr>
    </w:p>
    <w:p w14:paraId="2900A86D" w14:textId="7E31465C" w:rsidR="00C407ED" w:rsidRPr="00D36221" w:rsidRDefault="00456F98" w:rsidP="00B66B06">
      <w:pPr>
        <w:rPr>
          <w:b/>
        </w:rPr>
      </w:pPr>
      <w:r w:rsidRPr="00D36221">
        <w:rPr>
          <w:b/>
        </w:rPr>
        <w:t>* Attend</w:t>
      </w:r>
      <w:r w:rsidR="00E65BAA">
        <w:rPr>
          <w:b/>
        </w:rPr>
        <w:t>ed</w:t>
      </w:r>
      <w:r w:rsidRPr="00D36221">
        <w:rPr>
          <w:b/>
        </w:rPr>
        <w:t xml:space="preserve"> </w:t>
      </w:r>
      <w:r w:rsidR="000028C6">
        <w:rPr>
          <w:b/>
        </w:rPr>
        <w:t xml:space="preserve">March </w:t>
      </w:r>
      <w:r w:rsidR="00B44AC5">
        <w:rPr>
          <w:b/>
        </w:rPr>
        <w:t>20</w:t>
      </w:r>
      <w:r w:rsidR="000028C6">
        <w:rPr>
          <w:b/>
        </w:rPr>
        <w:t>19</w:t>
      </w:r>
      <w:r w:rsidRPr="00D36221">
        <w:rPr>
          <w:b/>
        </w:rPr>
        <w:t xml:space="preserve"> EE </w:t>
      </w:r>
      <w:proofErr w:type="spellStart"/>
      <w:r w:rsidRPr="00D36221">
        <w:rPr>
          <w:b/>
        </w:rPr>
        <w:t>Mtgs</w:t>
      </w:r>
      <w:proofErr w:type="spellEnd"/>
      <w:r w:rsidR="00E03C4B">
        <w:rPr>
          <w:b/>
        </w:rPr>
        <w:t xml:space="preserve"> and BOMP</w:t>
      </w:r>
    </w:p>
    <w:p w14:paraId="00672C21" w14:textId="77777777" w:rsidR="007A2B44" w:rsidRPr="00456F98" w:rsidRDefault="007A2B44" w:rsidP="00B66B06">
      <w:pPr>
        <w:rPr>
          <w:b/>
          <w:i/>
        </w:rPr>
      </w:pPr>
    </w:p>
    <w:p w14:paraId="4CE4D063" w14:textId="0EECAB46" w:rsidR="00485EB6" w:rsidRPr="00B66B06" w:rsidRDefault="00485EB6" w:rsidP="00B66B06">
      <w:pPr>
        <w:rPr>
          <w:b/>
        </w:rPr>
      </w:pPr>
      <w:r w:rsidRPr="00485EB6">
        <w:rPr>
          <w:b/>
          <w:highlight w:val="yellow"/>
        </w:rPr>
        <w:t xml:space="preserve">Changes since </w:t>
      </w:r>
      <w:proofErr w:type="gramStart"/>
      <w:r w:rsidR="00E67E37">
        <w:rPr>
          <w:b/>
          <w:highlight w:val="yellow"/>
        </w:rPr>
        <w:t>Mar</w:t>
      </w:r>
      <w:r w:rsidR="00F92843">
        <w:rPr>
          <w:b/>
          <w:highlight w:val="yellow"/>
        </w:rPr>
        <w:t xml:space="preserve"> </w:t>
      </w:r>
      <w:r w:rsidR="008F3E44">
        <w:rPr>
          <w:b/>
          <w:highlight w:val="yellow"/>
        </w:rPr>
        <w:t xml:space="preserve"> </w:t>
      </w:r>
      <w:proofErr w:type="spellStart"/>
      <w:r w:rsidRPr="00485EB6">
        <w:rPr>
          <w:b/>
          <w:highlight w:val="yellow"/>
        </w:rPr>
        <w:t>Mtg</w:t>
      </w:r>
      <w:proofErr w:type="spellEnd"/>
      <w:proofErr w:type="gramEnd"/>
    </w:p>
    <w:sectPr w:rsidR="00485EB6" w:rsidRPr="00B66B0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B0734" w14:textId="77777777" w:rsidR="000553F9" w:rsidRDefault="000553F9" w:rsidP="005B2778">
      <w:r>
        <w:separator/>
      </w:r>
    </w:p>
  </w:endnote>
  <w:endnote w:type="continuationSeparator" w:id="0">
    <w:p w14:paraId="58E9CB74" w14:textId="77777777" w:rsidR="000553F9" w:rsidRDefault="000553F9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6A1C9" w14:textId="77777777" w:rsidR="000553F9" w:rsidRDefault="000553F9" w:rsidP="005B2778">
      <w:r>
        <w:separator/>
      </w:r>
    </w:p>
  </w:footnote>
  <w:footnote w:type="continuationSeparator" w:id="0">
    <w:p w14:paraId="177D8CFB" w14:textId="77777777" w:rsidR="000553F9" w:rsidRDefault="000553F9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93751" w14:textId="6A297B55"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Membership Report</w:t>
    </w:r>
    <w:r w:rsidR="008F3E44">
      <w:rPr>
        <w:b/>
      </w:rPr>
      <w:t xml:space="preserve"> </w:t>
    </w:r>
    <w:r w:rsidR="00B21CC2">
      <w:rPr>
        <w:b/>
      </w:rPr>
      <w:t>June</w:t>
    </w:r>
    <w:r w:rsidR="00B44AC5">
      <w:rPr>
        <w:b/>
      </w:rPr>
      <w:t xml:space="preserve">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47541"/>
    <w:multiLevelType w:val="hybridMultilevel"/>
    <w:tmpl w:val="26B0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F201B"/>
    <w:multiLevelType w:val="hybridMultilevel"/>
    <w:tmpl w:val="B812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A6"/>
    <w:rsid w:val="000028C6"/>
    <w:rsid w:val="00005C08"/>
    <w:rsid w:val="000553F9"/>
    <w:rsid w:val="00055721"/>
    <w:rsid w:val="00065A17"/>
    <w:rsid w:val="00082329"/>
    <w:rsid w:val="00110BDB"/>
    <w:rsid w:val="00173C0D"/>
    <w:rsid w:val="001C4994"/>
    <w:rsid w:val="001D10DA"/>
    <w:rsid w:val="001E1624"/>
    <w:rsid w:val="001F0FED"/>
    <w:rsid w:val="001F76D2"/>
    <w:rsid w:val="002A6559"/>
    <w:rsid w:val="002D09F6"/>
    <w:rsid w:val="002D69D4"/>
    <w:rsid w:val="002E0449"/>
    <w:rsid w:val="00323FCC"/>
    <w:rsid w:val="003435A2"/>
    <w:rsid w:val="00376612"/>
    <w:rsid w:val="00385C2D"/>
    <w:rsid w:val="003F4913"/>
    <w:rsid w:val="00411808"/>
    <w:rsid w:val="004143A3"/>
    <w:rsid w:val="00456F98"/>
    <w:rsid w:val="00485EB6"/>
    <w:rsid w:val="00497EAF"/>
    <w:rsid w:val="004A6A41"/>
    <w:rsid w:val="004B10D8"/>
    <w:rsid w:val="004C789C"/>
    <w:rsid w:val="00543299"/>
    <w:rsid w:val="005A4C9F"/>
    <w:rsid w:val="005B2778"/>
    <w:rsid w:val="005B2EA6"/>
    <w:rsid w:val="005D5882"/>
    <w:rsid w:val="005F3DE8"/>
    <w:rsid w:val="00685D0F"/>
    <w:rsid w:val="00687A50"/>
    <w:rsid w:val="006F5AB3"/>
    <w:rsid w:val="00731C46"/>
    <w:rsid w:val="00755031"/>
    <w:rsid w:val="00764BF8"/>
    <w:rsid w:val="00780FB8"/>
    <w:rsid w:val="007A2B44"/>
    <w:rsid w:val="00880D9C"/>
    <w:rsid w:val="00881ACD"/>
    <w:rsid w:val="00887114"/>
    <w:rsid w:val="00890F70"/>
    <w:rsid w:val="008F3E44"/>
    <w:rsid w:val="00986FDF"/>
    <w:rsid w:val="009C751E"/>
    <w:rsid w:val="00A02FA1"/>
    <w:rsid w:val="00A84AA1"/>
    <w:rsid w:val="00A85929"/>
    <w:rsid w:val="00AA69A6"/>
    <w:rsid w:val="00AE0117"/>
    <w:rsid w:val="00B213E0"/>
    <w:rsid w:val="00B21CC2"/>
    <w:rsid w:val="00B22876"/>
    <w:rsid w:val="00B44AC5"/>
    <w:rsid w:val="00B66B06"/>
    <w:rsid w:val="00BB396B"/>
    <w:rsid w:val="00BC0F4E"/>
    <w:rsid w:val="00BD291A"/>
    <w:rsid w:val="00C3443E"/>
    <w:rsid w:val="00C407ED"/>
    <w:rsid w:val="00C77305"/>
    <w:rsid w:val="00CB1EEF"/>
    <w:rsid w:val="00D01604"/>
    <w:rsid w:val="00D264E6"/>
    <w:rsid w:val="00D36221"/>
    <w:rsid w:val="00D7667F"/>
    <w:rsid w:val="00DB2468"/>
    <w:rsid w:val="00DB2D55"/>
    <w:rsid w:val="00E03C4B"/>
    <w:rsid w:val="00E65BAA"/>
    <w:rsid w:val="00E67E37"/>
    <w:rsid w:val="00EE7E10"/>
    <w:rsid w:val="00F01B01"/>
    <w:rsid w:val="00F216D2"/>
    <w:rsid w:val="00F92843"/>
    <w:rsid w:val="00FA5FE5"/>
    <w:rsid w:val="00F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524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8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28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3AF4C-AE3C-44D0-8D77-C2685299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cmarriott</cp:lastModifiedBy>
  <cp:revision>2</cp:revision>
  <cp:lastPrinted>2019-03-08T17:06:00Z</cp:lastPrinted>
  <dcterms:created xsi:type="dcterms:W3CDTF">2019-06-03T15:19:00Z</dcterms:created>
  <dcterms:modified xsi:type="dcterms:W3CDTF">2019-06-03T15:19:00Z</dcterms:modified>
</cp:coreProperties>
</file>